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Normal"/>
        <w:tblpPr w:leftFromText="141" w:rightFromText="141" w:horzAnchor="margin" w:tblpXSpec="center" w:tblpY="420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2"/>
        <w:gridCol w:w="3118"/>
      </w:tblGrid>
      <w:tr w:rsidR="00191505" w14:paraId="16A84D38" w14:textId="77777777" w:rsidTr="00581927">
        <w:trPr>
          <w:trHeight w:val="566"/>
        </w:trPr>
        <w:tc>
          <w:tcPr>
            <w:tcW w:w="10420" w:type="dxa"/>
            <w:gridSpan w:val="2"/>
          </w:tcPr>
          <w:p w14:paraId="2D1195B0" w14:textId="77777777" w:rsidR="00191505" w:rsidRDefault="00191505" w:rsidP="00581927">
            <w:pPr>
              <w:pStyle w:val="TableParagraph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PROCESSO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SELETIVO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SIMPLIFICADO PARA ATUAÇÃO NOS </w:t>
            </w:r>
            <w:r>
              <w:rPr>
                <w:rFonts w:ascii="Tahoma" w:hAnsi="Tahoma"/>
                <w:b/>
                <w:w w:val="90"/>
                <w:sz w:val="24"/>
              </w:rPr>
              <w:t>EǪUIPAMENTOS</w:t>
            </w:r>
            <w:r>
              <w:rPr>
                <w:rFonts w:ascii="Tahoma" w:hAnsi="Tahoma"/>
                <w:b/>
                <w:spacing w:val="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DE</w:t>
            </w:r>
            <w:r>
              <w:rPr>
                <w:rFonts w:ascii="Tahoma" w:hAnsi="Tahoma"/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SAÚDE</w:t>
            </w:r>
            <w:r>
              <w:rPr>
                <w:rFonts w:ascii="Tahoma" w:hAnsi="Tahoma"/>
                <w:b/>
                <w:w w:val="90"/>
                <w:sz w:val="24"/>
                <w:lang w:val="pt-BR"/>
              </w:rPr>
              <w:t xml:space="preserve"> 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DA SECRETARIA MUNICIPAL DE SAÚDE DO MUNICÍPIO DE ORÓS - CE</w:t>
            </w:r>
          </w:p>
        </w:tc>
      </w:tr>
      <w:tr w:rsidR="00191505" w14:paraId="10B8DFEA" w14:textId="77777777" w:rsidTr="00581927">
        <w:trPr>
          <w:trHeight w:val="318"/>
        </w:trPr>
        <w:tc>
          <w:tcPr>
            <w:tcW w:w="10420" w:type="dxa"/>
            <w:gridSpan w:val="2"/>
          </w:tcPr>
          <w:p w14:paraId="51A70D5F" w14:textId="2065C89F" w:rsidR="00191505" w:rsidRDefault="00191505" w:rsidP="00581927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CARGO:</w:t>
            </w:r>
            <w:r>
              <w:rPr>
                <w:rFonts w:ascii="Tahoma"/>
                <w:b/>
                <w:spacing w:val="17"/>
                <w:w w:val="85"/>
                <w:sz w:val="24"/>
              </w:rPr>
              <w:t xml:space="preserve"> </w:t>
            </w:r>
            <w:r>
              <w:rPr>
                <w:rFonts w:ascii="Tahoma"/>
                <w:b/>
                <w:w w:val="85"/>
                <w:sz w:val="24"/>
              </w:rPr>
              <w:t>AUXILIAR DE SA</w:t>
            </w:r>
            <w:r>
              <w:rPr>
                <w:rFonts w:ascii="Tahoma"/>
                <w:b/>
                <w:w w:val="85"/>
                <w:sz w:val="24"/>
              </w:rPr>
              <w:t>Ú</w:t>
            </w:r>
            <w:r>
              <w:rPr>
                <w:rFonts w:ascii="Tahoma"/>
                <w:b/>
                <w:w w:val="85"/>
                <w:sz w:val="24"/>
              </w:rPr>
              <w:t xml:space="preserve">DE BUCAL </w:t>
            </w:r>
          </w:p>
        </w:tc>
      </w:tr>
      <w:tr w:rsidR="00191505" w14:paraId="03D6D52C" w14:textId="77777777" w:rsidTr="00581927">
        <w:trPr>
          <w:trHeight w:val="498"/>
        </w:trPr>
        <w:tc>
          <w:tcPr>
            <w:tcW w:w="7302" w:type="dxa"/>
          </w:tcPr>
          <w:p w14:paraId="1F72C4CA" w14:textId="77777777" w:rsidR="00191505" w:rsidRDefault="00191505" w:rsidP="00581927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DATA:</w:t>
            </w:r>
            <w:r>
              <w:rPr>
                <w:rFonts w:ascii="Tahoma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Tahoma"/>
                <w:b/>
                <w:w w:val="80"/>
                <w:sz w:val="24"/>
              </w:rPr>
              <w:t>22/12/2024</w:t>
            </w:r>
          </w:p>
        </w:tc>
        <w:tc>
          <w:tcPr>
            <w:tcW w:w="3118" w:type="dxa"/>
          </w:tcPr>
          <w:p w14:paraId="10F43661" w14:textId="77777777" w:rsidR="00191505" w:rsidRDefault="00191505" w:rsidP="005819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91505" w14:paraId="29044A2C" w14:textId="77777777" w:rsidTr="00581927">
        <w:trPr>
          <w:trHeight w:val="498"/>
        </w:trPr>
        <w:tc>
          <w:tcPr>
            <w:tcW w:w="7302" w:type="dxa"/>
          </w:tcPr>
          <w:p w14:paraId="63BCB9B8" w14:textId="77777777" w:rsidR="00191505" w:rsidRDefault="00191505" w:rsidP="00581927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CANDIDATO:</w:t>
            </w:r>
          </w:p>
        </w:tc>
        <w:tc>
          <w:tcPr>
            <w:tcW w:w="3118" w:type="dxa"/>
          </w:tcPr>
          <w:p w14:paraId="5A2DC5A6" w14:textId="77777777" w:rsidR="00191505" w:rsidRDefault="00191505" w:rsidP="00581927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CPF:</w:t>
            </w:r>
          </w:p>
        </w:tc>
      </w:tr>
      <w:tr w:rsidR="00191505" w14:paraId="780F4F4E" w14:textId="77777777" w:rsidTr="00581927">
        <w:trPr>
          <w:trHeight w:val="3398"/>
        </w:trPr>
        <w:tc>
          <w:tcPr>
            <w:tcW w:w="10420" w:type="dxa"/>
            <w:gridSpan w:val="2"/>
          </w:tcPr>
          <w:p w14:paraId="249E3DCC" w14:textId="77777777" w:rsidR="00191505" w:rsidRDefault="00191505" w:rsidP="00581927">
            <w:pPr>
              <w:pStyle w:val="TableParagraph"/>
              <w:ind w:left="4566" w:right="4560"/>
              <w:jc w:val="center"/>
              <w:rPr>
                <w:rFonts w:ascii="Trebuchet MS" w:hAnsi="Trebuchet MS"/>
                <w:b/>
                <w:i/>
                <w:sz w:val="24"/>
              </w:rPr>
            </w:pPr>
            <w:r>
              <w:rPr>
                <w:rFonts w:ascii="Trebuchet MS" w:hAnsi="Trebuchet MS"/>
                <w:b/>
                <w:i/>
                <w:sz w:val="24"/>
                <w:u w:val="single"/>
              </w:rPr>
              <w:t>Instruções:</w:t>
            </w:r>
          </w:p>
          <w:p w14:paraId="65B57D58" w14:textId="77777777" w:rsidR="00191505" w:rsidRDefault="00191505" w:rsidP="00581927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19"/>
              <w:ind w:left="321" w:hanging="253"/>
              <w:rPr>
                <w:sz w:val="18"/>
              </w:rPr>
            </w:pPr>
            <w:r>
              <w:rPr>
                <w:sz w:val="18"/>
              </w:rPr>
              <w:t>Esta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avaliação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deverá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consulta;</w:t>
            </w:r>
          </w:p>
          <w:p w14:paraId="7E9688AF" w14:textId="77777777" w:rsidR="00191505" w:rsidRDefault="00191505" w:rsidP="00581927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"/>
              <w:ind w:right="208" w:firstLine="0"/>
              <w:rPr>
                <w:sz w:val="18"/>
              </w:rPr>
            </w:pPr>
            <w:r>
              <w:rPr>
                <w:sz w:val="18"/>
              </w:rPr>
              <w:t>Verifique se este caderno de questões é composto de 20 questões objetivas de múltipla escolha com 4 alternativas; se ele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estiver incompleto ou apresentar qualquer outro defeito, solicite ao fiscal que tome as providências cabíveis. Em cada questão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apenas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uma opção correta.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uma letra como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resposta</w:t>
            </w:r>
          </w:p>
          <w:p w14:paraId="70069B1B" w14:textId="77777777" w:rsidR="00191505" w:rsidRDefault="00191505" w:rsidP="00581927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Deverá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 um prazo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mínimo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(trinta)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minutos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máximo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180 (cento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oitenta)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minutos;</w:t>
            </w:r>
          </w:p>
          <w:p w14:paraId="48794CA0" w14:textId="77777777" w:rsidR="00191505" w:rsidRDefault="00191505" w:rsidP="00581927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" w:line="207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respostas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deverão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inseridas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(azul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preta),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gabarito</w:t>
            </w:r>
            <w:r>
              <w:rPr>
                <w:sz w:val="18"/>
              </w:rPr>
              <w:t>;</w:t>
            </w:r>
          </w:p>
          <w:p w14:paraId="707D6CAA" w14:textId="77777777" w:rsidR="00191505" w:rsidRDefault="00191505" w:rsidP="00581927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Não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aceita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revisão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avaliações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feitas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lápis;</w:t>
            </w:r>
          </w:p>
          <w:p w14:paraId="16BEAE18" w14:textId="77777777" w:rsidR="00191505" w:rsidRDefault="00191505" w:rsidP="00581927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Gabarito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deverá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preenchido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(azul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preta);</w:t>
            </w:r>
          </w:p>
          <w:p w14:paraId="2C299DC5" w14:textId="77777777" w:rsidR="00191505" w:rsidRDefault="00191505" w:rsidP="00581927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7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Cuidado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gabarito,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poderá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substituído.</w:t>
            </w:r>
          </w:p>
          <w:p w14:paraId="53965A3E" w14:textId="77777777" w:rsidR="00191505" w:rsidRDefault="00191505" w:rsidP="00581927">
            <w:pPr>
              <w:pStyle w:val="TableParagraph"/>
              <w:numPr>
                <w:ilvl w:val="0"/>
                <w:numId w:val="3"/>
              </w:numPr>
              <w:tabs>
                <w:tab w:val="left" w:pos="372"/>
              </w:tabs>
              <w:spacing w:before="2"/>
              <w:ind w:left="371" w:hanging="303"/>
              <w:rPr>
                <w:sz w:val="18"/>
              </w:rPr>
            </w:pPr>
            <w:r>
              <w:rPr>
                <w:sz w:val="18"/>
              </w:rPr>
              <w:t>Casos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Anulação: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questões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branco,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rabisco,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mancha,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rasura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assinalada.</w:t>
            </w:r>
          </w:p>
          <w:p w14:paraId="4A10E7E5" w14:textId="77777777" w:rsidR="00191505" w:rsidRDefault="00191505" w:rsidP="00581927">
            <w:pPr>
              <w:pStyle w:val="TableParagraph"/>
              <w:rPr>
                <w:rFonts w:ascii="Times New Roman"/>
                <w:sz w:val="20"/>
              </w:rPr>
            </w:pPr>
          </w:p>
          <w:p w14:paraId="059D2133" w14:textId="77777777" w:rsidR="00191505" w:rsidRDefault="00191505" w:rsidP="00581927">
            <w:pPr>
              <w:pStyle w:val="TableParagraph"/>
              <w:spacing w:before="159" w:line="210" w:lineRule="atLeast"/>
              <w:ind w:left="69"/>
              <w:rPr>
                <w:sz w:val="18"/>
              </w:rPr>
            </w:pP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terminar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verifique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cuidadosamente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você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passou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respostas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GABARITO.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Depois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preenchido,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 prova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entregue-o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ao fiscal.</w:t>
            </w:r>
          </w:p>
        </w:tc>
      </w:tr>
    </w:tbl>
    <w:p w14:paraId="67D1D7BD" w14:textId="77777777" w:rsidR="00191505" w:rsidRDefault="00191505" w:rsidP="00191505">
      <w:pPr>
        <w:pStyle w:val="Ttulo"/>
        <w:jc w:val="center"/>
        <w:rPr>
          <w:rFonts w:ascii="Arial" w:hAnsi="Arial" w:cs="Arial"/>
          <w:b/>
          <w:bCs/>
          <w:sz w:val="32"/>
          <w:szCs w:val="32"/>
        </w:rPr>
      </w:pPr>
    </w:p>
    <w:p w14:paraId="784E67B7" w14:textId="77777777" w:rsidR="00191505" w:rsidRPr="00191505" w:rsidRDefault="00191505" w:rsidP="001915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1505">
        <w:rPr>
          <w:rFonts w:ascii="Times New Roman" w:hAnsi="Times New Roman" w:cs="Times New Roman"/>
          <w:sz w:val="24"/>
          <w:szCs w:val="24"/>
        </w:rPr>
        <w:t>1. Qual é a principal função dos dentes incisivos?</w:t>
      </w:r>
      <w:r w:rsidRPr="00191505">
        <w:rPr>
          <w:rFonts w:ascii="Times New Roman" w:hAnsi="Times New Roman" w:cs="Times New Roman"/>
          <w:sz w:val="24"/>
          <w:szCs w:val="24"/>
        </w:rPr>
        <w:br/>
        <w:t>a) Mastigação de alimentos duros.</w:t>
      </w:r>
      <w:r w:rsidRPr="00191505">
        <w:rPr>
          <w:rFonts w:ascii="Times New Roman" w:hAnsi="Times New Roman" w:cs="Times New Roman"/>
          <w:sz w:val="24"/>
          <w:szCs w:val="24"/>
        </w:rPr>
        <w:br/>
        <w:t>b) Corte e rasgo de alimentos.</w:t>
      </w:r>
      <w:r w:rsidRPr="00191505">
        <w:rPr>
          <w:rFonts w:ascii="Times New Roman" w:hAnsi="Times New Roman" w:cs="Times New Roman"/>
          <w:sz w:val="24"/>
          <w:szCs w:val="24"/>
        </w:rPr>
        <w:br/>
        <w:t>c) Compressão e trituração de alimentos.</w:t>
      </w:r>
      <w:r w:rsidRPr="00191505">
        <w:rPr>
          <w:rFonts w:ascii="Times New Roman" w:hAnsi="Times New Roman" w:cs="Times New Roman"/>
          <w:sz w:val="24"/>
          <w:szCs w:val="24"/>
        </w:rPr>
        <w:br/>
        <w:t>d) Conexão entre os dentes superiores e inferiores.</w:t>
      </w:r>
    </w:p>
    <w:p w14:paraId="28DA0D5C" w14:textId="77777777" w:rsidR="00191505" w:rsidRPr="00191505" w:rsidRDefault="00191505" w:rsidP="001915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1505">
        <w:rPr>
          <w:rFonts w:ascii="Times New Roman" w:hAnsi="Times New Roman" w:cs="Times New Roman"/>
          <w:sz w:val="24"/>
          <w:szCs w:val="24"/>
        </w:rPr>
        <w:t>2. Qual é a diferença entre dentição decídua e dentição permanente?</w:t>
      </w:r>
      <w:r w:rsidRPr="00191505">
        <w:rPr>
          <w:rFonts w:ascii="Times New Roman" w:hAnsi="Times New Roman" w:cs="Times New Roman"/>
          <w:sz w:val="24"/>
          <w:szCs w:val="24"/>
        </w:rPr>
        <w:br/>
        <w:t>a) A dentição decídua é composta por dentes que caem e são substituídos pela dentição permanente.</w:t>
      </w:r>
      <w:r w:rsidRPr="00191505">
        <w:rPr>
          <w:rFonts w:ascii="Times New Roman" w:hAnsi="Times New Roman" w:cs="Times New Roman"/>
          <w:sz w:val="24"/>
          <w:szCs w:val="24"/>
        </w:rPr>
        <w:br/>
        <w:t>b) A dentição permanente não cai.</w:t>
      </w:r>
      <w:r w:rsidRPr="00191505">
        <w:rPr>
          <w:rFonts w:ascii="Times New Roman" w:hAnsi="Times New Roman" w:cs="Times New Roman"/>
          <w:sz w:val="24"/>
          <w:szCs w:val="24"/>
        </w:rPr>
        <w:br/>
        <w:t>c) A dentição decídua nunca é substituída.</w:t>
      </w:r>
      <w:r w:rsidRPr="00191505">
        <w:rPr>
          <w:rFonts w:ascii="Times New Roman" w:hAnsi="Times New Roman" w:cs="Times New Roman"/>
          <w:sz w:val="24"/>
          <w:szCs w:val="24"/>
        </w:rPr>
        <w:br/>
        <w:t>d) Os dentes da dentição decídua são maiores do que os da permanente.</w:t>
      </w:r>
    </w:p>
    <w:p w14:paraId="292DCEBD" w14:textId="77777777" w:rsidR="00191505" w:rsidRPr="00191505" w:rsidRDefault="00191505" w:rsidP="001915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1505">
        <w:rPr>
          <w:rFonts w:ascii="Times New Roman" w:hAnsi="Times New Roman" w:cs="Times New Roman"/>
          <w:sz w:val="24"/>
          <w:szCs w:val="24"/>
        </w:rPr>
        <w:t>3. O que é a classificação FDI para a dentição?</w:t>
      </w:r>
      <w:r w:rsidRPr="00191505">
        <w:rPr>
          <w:rFonts w:ascii="Times New Roman" w:hAnsi="Times New Roman" w:cs="Times New Roman"/>
          <w:sz w:val="24"/>
          <w:szCs w:val="24"/>
        </w:rPr>
        <w:br/>
        <w:t>a) Sistema de numeração universal para identificar os dentes.</w:t>
      </w:r>
      <w:r w:rsidRPr="00191505">
        <w:rPr>
          <w:rFonts w:ascii="Times New Roman" w:hAnsi="Times New Roman" w:cs="Times New Roman"/>
          <w:sz w:val="24"/>
          <w:szCs w:val="24"/>
        </w:rPr>
        <w:br/>
        <w:t>b) Sistema de classificação para diferentes tipos de cáries dentárias.</w:t>
      </w:r>
      <w:r w:rsidRPr="00191505">
        <w:rPr>
          <w:rFonts w:ascii="Times New Roman" w:hAnsi="Times New Roman" w:cs="Times New Roman"/>
          <w:sz w:val="24"/>
          <w:szCs w:val="24"/>
        </w:rPr>
        <w:br/>
        <w:t>c) Sistema de nomenclatura utilizado para identificar dentes decíduos e permanentes.</w:t>
      </w:r>
      <w:r w:rsidRPr="00191505">
        <w:rPr>
          <w:rFonts w:ascii="Times New Roman" w:hAnsi="Times New Roman" w:cs="Times New Roman"/>
          <w:sz w:val="24"/>
          <w:szCs w:val="24"/>
        </w:rPr>
        <w:br/>
        <w:t>d) Sistema utilizado para a classificação de doenças periodontais.</w:t>
      </w:r>
    </w:p>
    <w:p w14:paraId="5D60F22A" w14:textId="2B102AF6" w:rsidR="00191505" w:rsidRPr="00191505" w:rsidRDefault="00191505" w:rsidP="001915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B37165D" w14:textId="77777777" w:rsidR="00191505" w:rsidRPr="00191505" w:rsidRDefault="00191505" w:rsidP="001915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1505">
        <w:rPr>
          <w:rFonts w:ascii="Times New Roman" w:hAnsi="Times New Roman" w:cs="Times New Roman"/>
          <w:sz w:val="24"/>
          <w:szCs w:val="24"/>
        </w:rPr>
        <w:lastRenderedPageBreak/>
        <w:t>4. Qual é a principal função dos dentes molares?</w:t>
      </w:r>
      <w:r w:rsidRPr="00191505">
        <w:rPr>
          <w:rFonts w:ascii="Times New Roman" w:hAnsi="Times New Roman" w:cs="Times New Roman"/>
          <w:sz w:val="24"/>
          <w:szCs w:val="24"/>
        </w:rPr>
        <w:br/>
        <w:t>a) Cortar os alimentos.</w:t>
      </w:r>
      <w:r w:rsidRPr="00191505">
        <w:rPr>
          <w:rFonts w:ascii="Times New Roman" w:hAnsi="Times New Roman" w:cs="Times New Roman"/>
          <w:sz w:val="24"/>
          <w:szCs w:val="24"/>
        </w:rPr>
        <w:br/>
        <w:t>b) Rasgar os alimentos.</w:t>
      </w:r>
      <w:r w:rsidRPr="00191505">
        <w:rPr>
          <w:rFonts w:ascii="Times New Roman" w:hAnsi="Times New Roman" w:cs="Times New Roman"/>
          <w:sz w:val="24"/>
          <w:szCs w:val="24"/>
        </w:rPr>
        <w:br/>
        <w:t>c) Triturar e moer os alimentos.</w:t>
      </w:r>
      <w:r w:rsidRPr="00191505">
        <w:rPr>
          <w:rFonts w:ascii="Times New Roman" w:hAnsi="Times New Roman" w:cs="Times New Roman"/>
          <w:sz w:val="24"/>
          <w:szCs w:val="24"/>
        </w:rPr>
        <w:br/>
        <w:t>d) Formar a articulação dos dentes.</w:t>
      </w:r>
    </w:p>
    <w:p w14:paraId="175FBCA7" w14:textId="4804981C" w:rsidR="00191505" w:rsidRPr="00191505" w:rsidRDefault="00191505" w:rsidP="001915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1505">
        <w:rPr>
          <w:rFonts w:ascii="Times New Roman" w:hAnsi="Times New Roman" w:cs="Times New Roman"/>
          <w:sz w:val="24"/>
          <w:szCs w:val="24"/>
        </w:rPr>
        <w:t>5. O que é a técnica de assepsia em odontologia?</w:t>
      </w:r>
      <w:r w:rsidRPr="00191505">
        <w:rPr>
          <w:rFonts w:ascii="Times New Roman" w:hAnsi="Times New Roman" w:cs="Times New Roman"/>
          <w:sz w:val="24"/>
          <w:szCs w:val="24"/>
        </w:rPr>
        <w:br/>
        <w:t>a) A eliminação de todos os microrganismos de um ambiente.</w:t>
      </w:r>
      <w:r w:rsidRPr="00191505">
        <w:rPr>
          <w:rFonts w:ascii="Times New Roman" w:hAnsi="Times New Roman" w:cs="Times New Roman"/>
          <w:sz w:val="24"/>
          <w:szCs w:val="24"/>
        </w:rPr>
        <w:br/>
        <w:t>b) A prevenção de infecções através da utilização de produtos antissépticos.</w:t>
      </w:r>
      <w:r w:rsidRPr="00191505">
        <w:rPr>
          <w:rFonts w:ascii="Times New Roman" w:hAnsi="Times New Roman" w:cs="Times New Roman"/>
          <w:sz w:val="24"/>
          <w:szCs w:val="24"/>
        </w:rPr>
        <w:br/>
        <w:t>c) A técnica utilizada para aumentar a salivação do paciente.</w:t>
      </w:r>
      <w:r w:rsidRPr="00191505">
        <w:rPr>
          <w:rFonts w:ascii="Times New Roman" w:hAnsi="Times New Roman" w:cs="Times New Roman"/>
          <w:sz w:val="24"/>
          <w:szCs w:val="24"/>
        </w:rPr>
        <w:br/>
        <w:t>d) O processo de esterilização dos instrumentos odontológicos.</w:t>
      </w:r>
    </w:p>
    <w:p w14:paraId="4DF2780A" w14:textId="4ED511E8" w:rsidR="00191505" w:rsidRPr="00191505" w:rsidRDefault="00191505" w:rsidP="001915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1505">
        <w:rPr>
          <w:rFonts w:ascii="Times New Roman" w:hAnsi="Times New Roman" w:cs="Times New Roman"/>
          <w:sz w:val="24"/>
          <w:szCs w:val="24"/>
        </w:rPr>
        <w:t>6. A radiografia odontológica periapical é indicada para visualizar:</w:t>
      </w:r>
      <w:r w:rsidRPr="00191505">
        <w:rPr>
          <w:rFonts w:ascii="Times New Roman" w:hAnsi="Times New Roman" w:cs="Times New Roman"/>
          <w:sz w:val="24"/>
          <w:szCs w:val="24"/>
        </w:rPr>
        <w:br/>
        <w:t>a) Toda a arcada dentária.</w:t>
      </w:r>
      <w:r w:rsidRPr="00191505">
        <w:rPr>
          <w:rFonts w:ascii="Times New Roman" w:hAnsi="Times New Roman" w:cs="Times New Roman"/>
          <w:sz w:val="24"/>
          <w:szCs w:val="24"/>
        </w:rPr>
        <w:br/>
        <w:t>b) Somente os dentes da parte superior.</w:t>
      </w:r>
      <w:r w:rsidRPr="00191505">
        <w:rPr>
          <w:rFonts w:ascii="Times New Roman" w:hAnsi="Times New Roman" w:cs="Times New Roman"/>
          <w:sz w:val="24"/>
          <w:szCs w:val="24"/>
        </w:rPr>
        <w:br/>
        <w:t>c) Um único dente e seus tecidos ao redor.</w:t>
      </w:r>
      <w:r w:rsidRPr="00191505">
        <w:rPr>
          <w:rFonts w:ascii="Times New Roman" w:hAnsi="Times New Roman" w:cs="Times New Roman"/>
          <w:sz w:val="24"/>
          <w:szCs w:val="24"/>
        </w:rPr>
        <w:br/>
        <w:t>d) A articulação temporomandibular.</w:t>
      </w:r>
    </w:p>
    <w:p w14:paraId="69F3E9E7" w14:textId="77777777" w:rsidR="00191505" w:rsidRPr="00191505" w:rsidRDefault="00191505" w:rsidP="001915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1505">
        <w:rPr>
          <w:rFonts w:ascii="Times New Roman" w:hAnsi="Times New Roman" w:cs="Times New Roman"/>
          <w:sz w:val="24"/>
          <w:szCs w:val="24"/>
        </w:rPr>
        <w:t>7. O que é um material restaurador direto?</w:t>
      </w:r>
      <w:r w:rsidRPr="00191505">
        <w:rPr>
          <w:rFonts w:ascii="Times New Roman" w:hAnsi="Times New Roman" w:cs="Times New Roman"/>
          <w:sz w:val="24"/>
          <w:szCs w:val="24"/>
        </w:rPr>
        <w:br/>
        <w:t>a) Material que é aplicado e moldado diretamente na cavidade do dente.</w:t>
      </w:r>
      <w:r w:rsidRPr="00191505">
        <w:rPr>
          <w:rFonts w:ascii="Times New Roman" w:hAnsi="Times New Roman" w:cs="Times New Roman"/>
          <w:sz w:val="24"/>
          <w:szCs w:val="24"/>
        </w:rPr>
        <w:br/>
        <w:t>b) Material utilizado apenas para próteses.</w:t>
      </w:r>
      <w:r w:rsidRPr="00191505">
        <w:rPr>
          <w:rFonts w:ascii="Times New Roman" w:hAnsi="Times New Roman" w:cs="Times New Roman"/>
          <w:sz w:val="24"/>
          <w:szCs w:val="24"/>
        </w:rPr>
        <w:br/>
        <w:t>c) Material que deve ser fabricado fora da boca.</w:t>
      </w:r>
      <w:r w:rsidRPr="00191505">
        <w:rPr>
          <w:rFonts w:ascii="Times New Roman" w:hAnsi="Times New Roman" w:cs="Times New Roman"/>
          <w:sz w:val="24"/>
          <w:szCs w:val="24"/>
        </w:rPr>
        <w:br/>
        <w:t>d) Material usado para fazer a radiografia dentária.</w:t>
      </w:r>
    </w:p>
    <w:p w14:paraId="2422B2EC" w14:textId="77777777" w:rsidR="00191505" w:rsidRPr="00191505" w:rsidRDefault="00191505" w:rsidP="001915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1505">
        <w:rPr>
          <w:rFonts w:ascii="Times New Roman" w:hAnsi="Times New Roman" w:cs="Times New Roman"/>
          <w:sz w:val="24"/>
          <w:szCs w:val="24"/>
        </w:rPr>
        <w:t>8. Qual é a técnica de radiologia utilizada para capturar a imagem de toda a arcada dentária em uma única radiografia?</w:t>
      </w:r>
      <w:r w:rsidRPr="00191505">
        <w:rPr>
          <w:rFonts w:ascii="Times New Roman" w:hAnsi="Times New Roman" w:cs="Times New Roman"/>
          <w:sz w:val="24"/>
          <w:szCs w:val="24"/>
        </w:rPr>
        <w:br/>
        <w:t>a) Radiografia periapical.</w:t>
      </w:r>
      <w:r w:rsidRPr="00191505">
        <w:rPr>
          <w:rFonts w:ascii="Times New Roman" w:hAnsi="Times New Roman" w:cs="Times New Roman"/>
          <w:sz w:val="24"/>
          <w:szCs w:val="24"/>
        </w:rPr>
        <w:br/>
        <w:t>b) Radiografia oclusal.</w:t>
      </w:r>
      <w:r w:rsidRPr="00191505">
        <w:rPr>
          <w:rFonts w:ascii="Times New Roman" w:hAnsi="Times New Roman" w:cs="Times New Roman"/>
          <w:sz w:val="24"/>
          <w:szCs w:val="24"/>
        </w:rPr>
        <w:br/>
        <w:t>c) Radiografia panorâmica.</w:t>
      </w:r>
      <w:r w:rsidRPr="00191505">
        <w:rPr>
          <w:rFonts w:ascii="Times New Roman" w:hAnsi="Times New Roman" w:cs="Times New Roman"/>
          <w:sz w:val="24"/>
          <w:szCs w:val="24"/>
        </w:rPr>
        <w:br/>
        <w:t>d) Radiografia lateral.</w:t>
      </w:r>
    </w:p>
    <w:p w14:paraId="6CCF2936" w14:textId="77777777" w:rsidR="00191505" w:rsidRPr="00191505" w:rsidRDefault="00191505" w:rsidP="001915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1505">
        <w:rPr>
          <w:rFonts w:ascii="Times New Roman" w:hAnsi="Times New Roman" w:cs="Times New Roman"/>
          <w:sz w:val="24"/>
          <w:szCs w:val="24"/>
        </w:rPr>
        <w:t>9. Qual é o material utilizado para selar os dentes contra cáries em crianças?</w:t>
      </w:r>
      <w:r w:rsidRPr="00191505">
        <w:rPr>
          <w:rFonts w:ascii="Times New Roman" w:hAnsi="Times New Roman" w:cs="Times New Roman"/>
          <w:sz w:val="24"/>
          <w:szCs w:val="24"/>
        </w:rPr>
        <w:br/>
        <w:t xml:space="preserve">a) </w:t>
      </w:r>
      <w:proofErr w:type="spellStart"/>
      <w:r w:rsidRPr="00191505">
        <w:rPr>
          <w:rFonts w:ascii="Times New Roman" w:hAnsi="Times New Roman" w:cs="Times New Roman"/>
          <w:sz w:val="24"/>
          <w:szCs w:val="24"/>
        </w:rPr>
        <w:t>Fluor</w:t>
      </w:r>
      <w:proofErr w:type="spellEnd"/>
      <w:r w:rsidRPr="00191505">
        <w:rPr>
          <w:rFonts w:ascii="Times New Roman" w:hAnsi="Times New Roman" w:cs="Times New Roman"/>
          <w:sz w:val="24"/>
          <w:szCs w:val="24"/>
        </w:rPr>
        <w:t>.</w:t>
      </w:r>
      <w:r w:rsidRPr="00191505">
        <w:rPr>
          <w:rFonts w:ascii="Times New Roman" w:hAnsi="Times New Roman" w:cs="Times New Roman"/>
          <w:sz w:val="24"/>
          <w:szCs w:val="24"/>
        </w:rPr>
        <w:br/>
        <w:t>b) Resina composta.</w:t>
      </w:r>
      <w:r w:rsidRPr="00191505">
        <w:rPr>
          <w:rFonts w:ascii="Times New Roman" w:hAnsi="Times New Roman" w:cs="Times New Roman"/>
          <w:sz w:val="24"/>
          <w:szCs w:val="24"/>
        </w:rPr>
        <w:br/>
        <w:t>c) Selantes.</w:t>
      </w:r>
      <w:r w:rsidRPr="00191505">
        <w:rPr>
          <w:rFonts w:ascii="Times New Roman" w:hAnsi="Times New Roman" w:cs="Times New Roman"/>
          <w:sz w:val="24"/>
          <w:szCs w:val="24"/>
        </w:rPr>
        <w:br/>
        <w:t>d) Cimento de ionômero vidro.</w:t>
      </w:r>
    </w:p>
    <w:p w14:paraId="09851D8A" w14:textId="77777777" w:rsidR="00191505" w:rsidRPr="00191505" w:rsidRDefault="00191505" w:rsidP="001915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1505">
        <w:rPr>
          <w:rFonts w:ascii="Times New Roman" w:hAnsi="Times New Roman" w:cs="Times New Roman"/>
          <w:sz w:val="24"/>
          <w:szCs w:val="24"/>
        </w:rPr>
        <w:lastRenderedPageBreak/>
        <w:t>10. O que caracteriza a gengivite?</w:t>
      </w:r>
      <w:r w:rsidRPr="00191505">
        <w:rPr>
          <w:rFonts w:ascii="Times New Roman" w:hAnsi="Times New Roman" w:cs="Times New Roman"/>
          <w:sz w:val="24"/>
          <w:szCs w:val="24"/>
        </w:rPr>
        <w:br/>
        <w:t>a) Infecção profunda na polpa dental.</w:t>
      </w:r>
      <w:r w:rsidRPr="00191505">
        <w:rPr>
          <w:rFonts w:ascii="Times New Roman" w:hAnsi="Times New Roman" w:cs="Times New Roman"/>
          <w:sz w:val="24"/>
          <w:szCs w:val="24"/>
        </w:rPr>
        <w:br/>
        <w:t>b) Inflamação nas gengivas sem afetar os ossos.</w:t>
      </w:r>
      <w:r w:rsidRPr="00191505">
        <w:rPr>
          <w:rFonts w:ascii="Times New Roman" w:hAnsi="Times New Roman" w:cs="Times New Roman"/>
          <w:sz w:val="24"/>
          <w:szCs w:val="24"/>
        </w:rPr>
        <w:br/>
        <w:t>c) Perda óssea ao redor dos dentes.</w:t>
      </w:r>
      <w:r w:rsidRPr="00191505">
        <w:rPr>
          <w:rFonts w:ascii="Times New Roman" w:hAnsi="Times New Roman" w:cs="Times New Roman"/>
          <w:sz w:val="24"/>
          <w:szCs w:val="24"/>
        </w:rPr>
        <w:br/>
        <w:t>d) Formação de abscesso dentário.</w:t>
      </w:r>
    </w:p>
    <w:p w14:paraId="4FE479D5" w14:textId="77777777" w:rsidR="00191505" w:rsidRPr="00191505" w:rsidRDefault="00191505" w:rsidP="001915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1505">
        <w:rPr>
          <w:rFonts w:ascii="Times New Roman" w:hAnsi="Times New Roman" w:cs="Times New Roman"/>
          <w:sz w:val="24"/>
          <w:szCs w:val="24"/>
        </w:rPr>
        <w:t>11. A cárie dentária é causada principalmente por:</w:t>
      </w:r>
      <w:r w:rsidRPr="00191505">
        <w:rPr>
          <w:rFonts w:ascii="Times New Roman" w:hAnsi="Times New Roman" w:cs="Times New Roman"/>
          <w:sz w:val="24"/>
          <w:szCs w:val="24"/>
        </w:rPr>
        <w:br/>
        <w:t>a) Deficiência de vitaminas.</w:t>
      </w:r>
      <w:r w:rsidRPr="00191505">
        <w:rPr>
          <w:rFonts w:ascii="Times New Roman" w:hAnsi="Times New Roman" w:cs="Times New Roman"/>
          <w:sz w:val="24"/>
          <w:szCs w:val="24"/>
        </w:rPr>
        <w:br/>
        <w:t>b) Acúmulo de placa bacteriana e ação de ácidos sobre o esmalte dental.</w:t>
      </w:r>
      <w:r w:rsidRPr="00191505">
        <w:rPr>
          <w:rFonts w:ascii="Times New Roman" w:hAnsi="Times New Roman" w:cs="Times New Roman"/>
          <w:sz w:val="24"/>
          <w:szCs w:val="24"/>
        </w:rPr>
        <w:br/>
        <w:t>c) Estresse físico.</w:t>
      </w:r>
      <w:r w:rsidRPr="00191505">
        <w:rPr>
          <w:rFonts w:ascii="Times New Roman" w:hAnsi="Times New Roman" w:cs="Times New Roman"/>
          <w:sz w:val="24"/>
          <w:szCs w:val="24"/>
        </w:rPr>
        <w:br/>
        <w:t>d) Falta de flúor na água.</w:t>
      </w:r>
    </w:p>
    <w:p w14:paraId="288BE950" w14:textId="5F1CD6CF" w:rsidR="00191505" w:rsidRPr="00191505" w:rsidRDefault="00191505" w:rsidP="001915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1505">
        <w:rPr>
          <w:rFonts w:ascii="Times New Roman" w:hAnsi="Times New Roman" w:cs="Times New Roman"/>
          <w:sz w:val="24"/>
          <w:szCs w:val="24"/>
        </w:rPr>
        <w:t>12. O que deve ser feito antes de iniciar um atendimento odontológico?</w:t>
      </w:r>
      <w:r w:rsidRPr="00191505">
        <w:rPr>
          <w:rFonts w:ascii="Times New Roman" w:hAnsi="Times New Roman" w:cs="Times New Roman"/>
          <w:sz w:val="24"/>
          <w:szCs w:val="24"/>
        </w:rPr>
        <w:br/>
        <w:t>a) Verificar a prescrição médica.</w:t>
      </w:r>
      <w:r w:rsidRPr="00191505">
        <w:rPr>
          <w:rFonts w:ascii="Times New Roman" w:hAnsi="Times New Roman" w:cs="Times New Roman"/>
          <w:sz w:val="24"/>
          <w:szCs w:val="24"/>
        </w:rPr>
        <w:br/>
        <w:t>b) Esterilizar todos os instrumentos e usar os EPIs adequados.</w:t>
      </w:r>
      <w:r w:rsidRPr="00191505">
        <w:rPr>
          <w:rFonts w:ascii="Times New Roman" w:hAnsi="Times New Roman" w:cs="Times New Roman"/>
          <w:sz w:val="24"/>
          <w:szCs w:val="24"/>
        </w:rPr>
        <w:br/>
        <w:t>c) Aplicar flúor nos dentes do paciente.</w:t>
      </w:r>
      <w:r w:rsidRPr="00191505">
        <w:rPr>
          <w:rFonts w:ascii="Times New Roman" w:hAnsi="Times New Roman" w:cs="Times New Roman"/>
          <w:sz w:val="24"/>
          <w:szCs w:val="24"/>
        </w:rPr>
        <w:br/>
        <w:t>d) Realizar uma radiografia de todos os dentes.</w:t>
      </w:r>
    </w:p>
    <w:p w14:paraId="1A825EFB" w14:textId="77777777" w:rsidR="00191505" w:rsidRPr="00191505" w:rsidRDefault="00191505" w:rsidP="001915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1505">
        <w:rPr>
          <w:rFonts w:ascii="Times New Roman" w:hAnsi="Times New Roman" w:cs="Times New Roman"/>
          <w:sz w:val="24"/>
          <w:szCs w:val="24"/>
        </w:rPr>
        <w:t>13. O que é necessário para garantir a esterilização dos materiais odontológicos?</w:t>
      </w:r>
      <w:r w:rsidRPr="00191505">
        <w:rPr>
          <w:rFonts w:ascii="Times New Roman" w:hAnsi="Times New Roman" w:cs="Times New Roman"/>
          <w:sz w:val="24"/>
          <w:szCs w:val="24"/>
        </w:rPr>
        <w:br/>
        <w:t>a) Aplique apenas desinfetantes.</w:t>
      </w:r>
      <w:r w:rsidRPr="00191505">
        <w:rPr>
          <w:rFonts w:ascii="Times New Roman" w:hAnsi="Times New Roman" w:cs="Times New Roman"/>
          <w:sz w:val="24"/>
          <w:szCs w:val="24"/>
        </w:rPr>
        <w:br/>
        <w:t>b) Use autoclave ou esterilizador adequado para cada tipo de material.</w:t>
      </w:r>
      <w:r w:rsidRPr="00191505">
        <w:rPr>
          <w:rFonts w:ascii="Times New Roman" w:hAnsi="Times New Roman" w:cs="Times New Roman"/>
          <w:sz w:val="24"/>
          <w:szCs w:val="24"/>
        </w:rPr>
        <w:br/>
        <w:t>c) Deixe os materiais secarem ao ar livre.</w:t>
      </w:r>
      <w:r w:rsidRPr="00191505">
        <w:rPr>
          <w:rFonts w:ascii="Times New Roman" w:hAnsi="Times New Roman" w:cs="Times New Roman"/>
          <w:sz w:val="24"/>
          <w:szCs w:val="24"/>
        </w:rPr>
        <w:br/>
        <w:t>d) Lave os materiais com sabão e água morna.</w:t>
      </w:r>
    </w:p>
    <w:p w14:paraId="29EEB673" w14:textId="77777777" w:rsidR="00191505" w:rsidRPr="00191505" w:rsidRDefault="00191505" w:rsidP="001915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1505">
        <w:rPr>
          <w:rFonts w:ascii="Times New Roman" w:hAnsi="Times New Roman" w:cs="Times New Roman"/>
          <w:sz w:val="24"/>
          <w:szCs w:val="24"/>
        </w:rPr>
        <w:t>14. Qual é o papel do auxiliar em saúde bucal em relação à radiologia odontológica?</w:t>
      </w:r>
      <w:r w:rsidRPr="00191505">
        <w:rPr>
          <w:rFonts w:ascii="Times New Roman" w:hAnsi="Times New Roman" w:cs="Times New Roman"/>
          <w:sz w:val="24"/>
          <w:szCs w:val="24"/>
        </w:rPr>
        <w:br/>
        <w:t>a) Realizar a interpretação das radiografias.</w:t>
      </w:r>
      <w:r w:rsidRPr="00191505">
        <w:rPr>
          <w:rFonts w:ascii="Times New Roman" w:hAnsi="Times New Roman" w:cs="Times New Roman"/>
          <w:sz w:val="24"/>
          <w:szCs w:val="24"/>
        </w:rPr>
        <w:br/>
        <w:t>b) Realizar as radiografias seguindo as orientações do cirurgião-dentista.</w:t>
      </w:r>
      <w:r w:rsidRPr="00191505">
        <w:rPr>
          <w:rFonts w:ascii="Times New Roman" w:hAnsi="Times New Roman" w:cs="Times New Roman"/>
          <w:sz w:val="24"/>
          <w:szCs w:val="24"/>
        </w:rPr>
        <w:br/>
        <w:t>c) Estabelecer o plano de tratamento baseado nas radiografias.</w:t>
      </w:r>
      <w:r w:rsidRPr="00191505">
        <w:rPr>
          <w:rFonts w:ascii="Times New Roman" w:hAnsi="Times New Roman" w:cs="Times New Roman"/>
          <w:sz w:val="24"/>
          <w:szCs w:val="24"/>
        </w:rPr>
        <w:br/>
        <w:t>d) Nenhuma das alternativas.</w:t>
      </w:r>
    </w:p>
    <w:p w14:paraId="5E90AADB" w14:textId="77777777" w:rsidR="00191505" w:rsidRPr="00191505" w:rsidRDefault="00191505" w:rsidP="001915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1505">
        <w:rPr>
          <w:rFonts w:ascii="Times New Roman" w:hAnsi="Times New Roman" w:cs="Times New Roman"/>
          <w:sz w:val="24"/>
          <w:szCs w:val="24"/>
        </w:rPr>
        <w:t>15. O que deve ser feito após a esterilização de instrumentos odontológicos?</w:t>
      </w:r>
      <w:r w:rsidRPr="00191505">
        <w:rPr>
          <w:rFonts w:ascii="Times New Roman" w:hAnsi="Times New Roman" w:cs="Times New Roman"/>
          <w:sz w:val="24"/>
          <w:szCs w:val="24"/>
        </w:rPr>
        <w:br/>
        <w:t>a) Guardar os instrumentos sem embalagem.</w:t>
      </w:r>
      <w:r w:rsidRPr="00191505">
        <w:rPr>
          <w:rFonts w:ascii="Times New Roman" w:hAnsi="Times New Roman" w:cs="Times New Roman"/>
          <w:sz w:val="24"/>
          <w:szCs w:val="24"/>
        </w:rPr>
        <w:br/>
        <w:t>b) Embalar os instrumentos em pacotes esterilizados para mantê-los protegidos.</w:t>
      </w:r>
      <w:r w:rsidRPr="00191505">
        <w:rPr>
          <w:rFonts w:ascii="Times New Roman" w:hAnsi="Times New Roman" w:cs="Times New Roman"/>
          <w:sz w:val="24"/>
          <w:szCs w:val="24"/>
        </w:rPr>
        <w:br/>
        <w:t>c) Deixar os instrumentos expostos no ambiente.</w:t>
      </w:r>
      <w:r w:rsidRPr="00191505">
        <w:rPr>
          <w:rFonts w:ascii="Times New Roman" w:hAnsi="Times New Roman" w:cs="Times New Roman"/>
          <w:sz w:val="24"/>
          <w:szCs w:val="24"/>
        </w:rPr>
        <w:br/>
        <w:t>d) Não é necessário embalar após esterilizar os instrumentos.</w:t>
      </w:r>
    </w:p>
    <w:p w14:paraId="0A51F64B" w14:textId="734C5611" w:rsidR="00191505" w:rsidRDefault="00191505" w:rsidP="001915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1505">
        <w:rPr>
          <w:rFonts w:ascii="Times New Roman" w:hAnsi="Times New Roman" w:cs="Times New Roman"/>
          <w:sz w:val="24"/>
          <w:szCs w:val="24"/>
        </w:rPr>
        <w:lastRenderedPageBreak/>
        <w:t>16. O que é um instrumento odontológico afiado utilizado para cortar ou remodelar dentes chamado?</w:t>
      </w:r>
      <w:r w:rsidRPr="00191505">
        <w:rPr>
          <w:rFonts w:ascii="Times New Roman" w:hAnsi="Times New Roman" w:cs="Times New Roman"/>
          <w:sz w:val="24"/>
          <w:szCs w:val="24"/>
        </w:rPr>
        <w:br/>
        <w:t>a) Cureta.</w:t>
      </w:r>
      <w:r w:rsidRPr="00191505">
        <w:rPr>
          <w:rFonts w:ascii="Times New Roman" w:hAnsi="Times New Roman" w:cs="Times New Roman"/>
          <w:sz w:val="24"/>
          <w:szCs w:val="24"/>
        </w:rPr>
        <w:br/>
        <w:t>b) Escova dental.</w:t>
      </w:r>
      <w:r w:rsidRPr="00191505">
        <w:rPr>
          <w:rFonts w:ascii="Times New Roman" w:hAnsi="Times New Roman" w:cs="Times New Roman"/>
          <w:sz w:val="24"/>
          <w:szCs w:val="24"/>
        </w:rPr>
        <w:br/>
        <w:t>c) Sonda exploradora.</w:t>
      </w:r>
      <w:r w:rsidRPr="00191505">
        <w:rPr>
          <w:rFonts w:ascii="Times New Roman" w:hAnsi="Times New Roman" w:cs="Times New Roman"/>
          <w:sz w:val="24"/>
          <w:szCs w:val="24"/>
        </w:rPr>
        <w:br/>
        <w:t xml:space="preserve">d) </w:t>
      </w:r>
      <w:proofErr w:type="spellStart"/>
      <w:r w:rsidRPr="00191505">
        <w:rPr>
          <w:rFonts w:ascii="Times New Roman" w:hAnsi="Times New Roman" w:cs="Times New Roman"/>
          <w:sz w:val="24"/>
          <w:szCs w:val="24"/>
        </w:rPr>
        <w:t>Scaler</w:t>
      </w:r>
      <w:proofErr w:type="spellEnd"/>
      <w:r w:rsidRPr="00191505">
        <w:rPr>
          <w:rFonts w:ascii="Times New Roman" w:hAnsi="Times New Roman" w:cs="Times New Roman"/>
          <w:sz w:val="24"/>
          <w:szCs w:val="24"/>
        </w:rPr>
        <w:t>.</w:t>
      </w:r>
    </w:p>
    <w:p w14:paraId="02E4FA9D" w14:textId="54A99F52" w:rsidR="00191505" w:rsidRPr="00191505" w:rsidRDefault="00191505" w:rsidP="001915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1505">
        <w:rPr>
          <w:rFonts w:ascii="Times New Roman" w:hAnsi="Times New Roman" w:cs="Times New Roman"/>
          <w:sz w:val="24"/>
          <w:szCs w:val="24"/>
        </w:rPr>
        <w:t>17. Em relação ao Sistema Único de Saúde (SUS), qual é a responsabilidade do auxiliar em saúde bucal?</w:t>
      </w:r>
      <w:r w:rsidRPr="00191505">
        <w:rPr>
          <w:rFonts w:ascii="Times New Roman" w:hAnsi="Times New Roman" w:cs="Times New Roman"/>
          <w:sz w:val="24"/>
          <w:szCs w:val="24"/>
        </w:rPr>
        <w:br/>
        <w:t>a) Realizar diagnósticos de doenças bucais.</w:t>
      </w:r>
      <w:r w:rsidRPr="00191505">
        <w:rPr>
          <w:rFonts w:ascii="Times New Roman" w:hAnsi="Times New Roman" w:cs="Times New Roman"/>
          <w:sz w:val="24"/>
          <w:szCs w:val="24"/>
        </w:rPr>
        <w:br/>
        <w:t>b) Garantir que todos os procedimentos odontológicos sejam realizados de acordo com as diretrizes do SUS.</w:t>
      </w:r>
      <w:r w:rsidRPr="00191505">
        <w:rPr>
          <w:rFonts w:ascii="Times New Roman" w:hAnsi="Times New Roman" w:cs="Times New Roman"/>
          <w:sz w:val="24"/>
          <w:szCs w:val="24"/>
        </w:rPr>
        <w:br/>
        <w:t>c) Somente realizar atendimentos odontológicos em unidades particulares.</w:t>
      </w:r>
      <w:r w:rsidRPr="00191505">
        <w:rPr>
          <w:rFonts w:ascii="Times New Roman" w:hAnsi="Times New Roman" w:cs="Times New Roman"/>
          <w:sz w:val="24"/>
          <w:szCs w:val="24"/>
        </w:rPr>
        <w:br/>
        <w:t>d) Apenas trabalhar no tratamento de doenças graves.</w:t>
      </w:r>
    </w:p>
    <w:p w14:paraId="490B5000" w14:textId="05624523" w:rsidR="00191505" w:rsidRPr="00191505" w:rsidRDefault="00191505" w:rsidP="001915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1505">
        <w:rPr>
          <w:rFonts w:ascii="Times New Roman" w:hAnsi="Times New Roman" w:cs="Times New Roman"/>
          <w:sz w:val="24"/>
          <w:szCs w:val="24"/>
        </w:rPr>
        <w:t>18. Qual é a função do auxiliar em saúde bucal na prevenção da cárie dentária?</w:t>
      </w:r>
      <w:r w:rsidRPr="00191505">
        <w:rPr>
          <w:rFonts w:ascii="Times New Roman" w:hAnsi="Times New Roman" w:cs="Times New Roman"/>
          <w:sz w:val="24"/>
          <w:szCs w:val="24"/>
        </w:rPr>
        <w:br/>
        <w:t>a) Somente realizar o tratamento das cáries.</w:t>
      </w:r>
      <w:r w:rsidRPr="00191505">
        <w:rPr>
          <w:rFonts w:ascii="Times New Roman" w:hAnsi="Times New Roman" w:cs="Times New Roman"/>
          <w:sz w:val="24"/>
          <w:szCs w:val="24"/>
        </w:rPr>
        <w:br/>
        <w:t>b) Aplicar fluoretação e fornecer orientações sobre higiene bucal adequada.</w:t>
      </w:r>
      <w:r w:rsidRPr="00191505">
        <w:rPr>
          <w:rFonts w:ascii="Times New Roman" w:hAnsi="Times New Roman" w:cs="Times New Roman"/>
          <w:sz w:val="24"/>
          <w:szCs w:val="24"/>
        </w:rPr>
        <w:br/>
        <w:t>c) Realizar extrações dentárias.</w:t>
      </w:r>
      <w:r w:rsidRPr="00191505">
        <w:rPr>
          <w:rFonts w:ascii="Times New Roman" w:hAnsi="Times New Roman" w:cs="Times New Roman"/>
          <w:sz w:val="24"/>
          <w:szCs w:val="24"/>
        </w:rPr>
        <w:br/>
        <w:t>d) Substituir os dentes comprometidos por dentes artificiais.</w:t>
      </w:r>
    </w:p>
    <w:p w14:paraId="5208FD9F" w14:textId="77777777" w:rsidR="00191505" w:rsidRPr="00191505" w:rsidRDefault="00191505" w:rsidP="001915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1505">
        <w:rPr>
          <w:rFonts w:ascii="Times New Roman" w:hAnsi="Times New Roman" w:cs="Times New Roman"/>
          <w:sz w:val="24"/>
          <w:szCs w:val="24"/>
        </w:rPr>
        <w:t>19. A biossegurança em odontologia visa:</w:t>
      </w:r>
      <w:r w:rsidRPr="00191505">
        <w:rPr>
          <w:rFonts w:ascii="Times New Roman" w:hAnsi="Times New Roman" w:cs="Times New Roman"/>
          <w:sz w:val="24"/>
          <w:szCs w:val="24"/>
        </w:rPr>
        <w:br/>
        <w:t>a) Garantir que todos os pacientes tenham acesso aos melhores tratamentos.</w:t>
      </w:r>
      <w:r w:rsidRPr="00191505">
        <w:rPr>
          <w:rFonts w:ascii="Times New Roman" w:hAnsi="Times New Roman" w:cs="Times New Roman"/>
          <w:sz w:val="24"/>
          <w:szCs w:val="24"/>
        </w:rPr>
        <w:br/>
        <w:t>b) Proteger os profissionais e pacientes contra doenças transmissíveis e infecções.</w:t>
      </w:r>
      <w:r w:rsidRPr="00191505">
        <w:rPr>
          <w:rFonts w:ascii="Times New Roman" w:hAnsi="Times New Roman" w:cs="Times New Roman"/>
          <w:sz w:val="24"/>
          <w:szCs w:val="24"/>
        </w:rPr>
        <w:br/>
        <w:t>c) Melhorar a estética dos procedimentos odontológicos.</w:t>
      </w:r>
      <w:r w:rsidRPr="00191505">
        <w:rPr>
          <w:rFonts w:ascii="Times New Roman" w:hAnsi="Times New Roman" w:cs="Times New Roman"/>
          <w:sz w:val="24"/>
          <w:szCs w:val="24"/>
        </w:rPr>
        <w:br/>
        <w:t>d) Reduzir o custo dos materiais odontológicos.</w:t>
      </w:r>
    </w:p>
    <w:p w14:paraId="367E14D2" w14:textId="77777777" w:rsidR="00191505" w:rsidRDefault="00191505" w:rsidP="001915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1505">
        <w:rPr>
          <w:rFonts w:ascii="Times New Roman" w:hAnsi="Times New Roman" w:cs="Times New Roman"/>
          <w:sz w:val="24"/>
          <w:szCs w:val="24"/>
        </w:rPr>
        <w:t>20. A legislação brasileira (Lei 11.889/2008) estabelece que o auxiliar em saúde bucal deve realizar quais funções?</w:t>
      </w:r>
      <w:r w:rsidRPr="00191505">
        <w:rPr>
          <w:rFonts w:ascii="Times New Roman" w:hAnsi="Times New Roman" w:cs="Times New Roman"/>
          <w:sz w:val="24"/>
          <w:szCs w:val="24"/>
        </w:rPr>
        <w:br/>
        <w:t>a) Diagnóstico e tratamento de doenças periodontais.</w:t>
      </w:r>
      <w:r w:rsidRPr="00191505">
        <w:rPr>
          <w:rFonts w:ascii="Times New Roman" w:hAnsi="Times New Roman" w:cs="Times New Roman"/>
          <w:sz w:val="24"/>
          <w:szCs w:val="24"/>
        </w:rPr>
        <w:br/>
        <w:t>b) Exame clínico de cáries.</w:t>
      </w:r>
      <w:r w:rsidRPr="00191505">
        <w:rPr>
          <w:rFonts w:ascii="Times New Roman" w:hAnsi="Times New Roman" w:cs="Times New Roman"/>
          <w:sz w:val="24"/>
          <w:szCs w:val="24"/>
        </w:rPr>
        <w:br/>
        <w:t>c) Assistência aos procedimentos odontológicos sob a supervisão do cirurgião-dentista.</w:t>
      </w:r>
      <w:r w:rsidRPr="00191505">
        <w:rPr>
          <w:rFonts w:ascii="Times New Roman" w:hAnsi="Times New Roman" w:cs="Times New Roman"/>
          <w:sz w:val="24"/>
          <w:szCs w:val="24"/>
        </w:rPr>
        <w:br/>
        <w:t>d) Propor tratamentos ortodônticos.</w:t>
      </w:r>
    </w:p>
    <w:p w14:paraId="4872D9F4" w14:textId="77777777" w:rsidR="00191505" w:rsidRPr="00191505" w:rsidRDefault="00191505" w:rsidP="001915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pPr w:leftFromText="141" w:rightFromText="141" w:vertAnchor="text" w:horzAnchor="margin" w:tblpXSpec="center" w:tblpY="353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0"/>
      </w:tblGrid>
      <w:tr w:rsidR="00191505" w14:paraId="62E2A59C" w14:textId="77777777" w:rsidTr="00581927">
        <w:trPr>
          <w:trHeight w:val="552"/>
        </w:trPr>
        <w:tc>
          <w:tcPr>
            <w:tcW w:w="10420" w:type="dxa"/>
          </w:tcPr>
          <w:p w14:paraId="0AD32FEF" w14:textId="77777777" w:rsidR="00191505" w:rsidRDefault="00191505" w:rsidP="00581927">
            <w:pPr>
              <w:pStyle w:val="TableParagraph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lastRenderedPageBreak/>
              <w:t>PROCESSO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SELETIVO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SIMPLIFICADO PARA ATUAÇÃO NOS </w:t>
            </w:r>
            <w:r>
              <w:rPr>
                <w:rFonts w:ascii="Tahoma" w:hAnsi="Tahoma"/>
                <w:b/>
                <w:w w:val="90"/>
                <w:sz w:val="24"/>
              </w:rPr>
              <w:t>EǪUIPAMENTOS</w:t>
            </w:r>
            <w:r>
              <w:rPr>
                <w:rFonts w:ascii="Tahoma" w:hAnsi="Tahoma"/>
                <w:b/>
                <w:spacing w:val="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DE</w:t>
            </w:r>
            <w:r>
              <w:rPr>
                <w:rFonts w:ascii="Tahoma" w:hAnsi="Tahoma"/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SAÚD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E</w:t>
            </w:r>
            <w:r>
              <w:rPr>
                <w:rFonts w:ascii="Tahoma" w:hAnsi="Tahoma"/>
                <w:b/>
                <w:w w:val="90"/>
                <w:sz w:val="24"/>
                <w:lang w:val="pt-BR"/>
              </w:rPr>
              <w:t xml:space="preserve"> 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DA SECRETARIA MUNICIPAL DE SAÚDE DO MUNICÍPIO DE ORÓS - CE</w:t>
            </w:r>
          </w:p>
        </w:tc>
      </w:tr>
      <w:tr w:rsidR="00191505" w14:paraId="6D6D3272" w14:textId="77777777" w:rsidTr="00581927">
        <w:trPr>
          <w:trHeight w:val="318"/>
        </w:trPr>
        <w:tc>
          <w:tcPr>
            <w:tcW w:w="10420" w:type="dxa"/>
          </w:tcPr>
          <w:p w14:paraId="2BF83DF2" w14:textId="15570FC4" w:rsidR="00191505" w:rsidRDefault="00191505" w:rsidP="00581927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CARGO:</w:t>
            </w:r>
            <w:r>
              <w:rPr>
                <w:rFonts w:ascii="Tahoma"/>
                <w:b/>
                <w:spacing w:val="71"/>
                <w:sz w:val="24"/>
              </w:rPr>
              <w:t xml:space="preserve"> </w:t>
            </w:r>
            <w:r>
              <w:rPr>
                <w:rFonts w:ascii="Tahoma"/>
                <w:b/>
                <w:w w:val="85"/>
                <w:sz w:val="24"/>
              </w:rPr>
              <w:t>AUXILIAR DE SA</w:t>
            </w:r>
            <w:r>
              <w:rPr>
                <w:rFonts w:ascii="Tahoma"/>
                <w:b/>
                <w:w w:val="85"/>
                <w:sz w:val="24"/>
              </w:rPr>
              <w:t>Ú</w:t>
            </w:r>
            <w:r>
              <w:rPr>
                <w:rFonts w:ascii="Tahoma"/>
                <w:b/>
                <w:w w:val="85"/>
                <w:sz w:val="24"/>
              </w:rPr>
              <w:t>DE BUCAL</w:t>
            </w:r>
          </w:p>
        </w:tc>
      </w:tr>
      <w:tr w:rsidR="00191505" w14:paraId="40527F1D" w14:textId="77777777" w:rsidTr="00581927">
        <w:trPr>
          <w:trHeight w:val="498"/>
        </w:trPr>
        <w:tc>
          <w:tcPr>
            <w:tcW w:w="10420" w:type="dxa"/>
          </w:tcPr>
          <w:p w14:paraId="11352ED6" w14:textId="77777777" w:rsidR="00191505" w:rsidRDefault="00191505" w:rsidP="00581927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CANDIDATO:</w:t>
            </w:r>
          </w:p>
        </w:tc>
      </w:tr>
    </w:tbl>
    <w:p w14:paraId="37E35E4B" w14:textId="77777777" w:rsidR="00191505" w:rsidRDefault="00191505" w:rsidP="00191505">
      <w:pPr>
        <w:pStyle w:val="Corpodetexto"/>
        <w:ind w:left="0"/>
        <w:rPr>
          <w:sz w:val="20"/>
        </w:rPr>
      </w:pPr>
    </w:p>
    <w:p w14:paraId="28A52629" w14:textId="77777777" w:rsidR="00191505" w:rsidRDefault="00191505" w:rsidP="00191505">
      <w:pPr>
        <w:pStyle w:val="Corpodetexto"/>
        <w:spacing w:before="8"/>
        <w:ind w:left="0"/>
        <w:rPr>
          <w:sz w:val="27"/>
        </w:rPr>
      </w:pPr>
    </w:p>
    <w:p w14:paraId="62B5AE3C" w14:textId="77777777" w:rsidR="00191505" w:rsidRDefault="00191505" w:rsidP="00191505">
      <w:pPr>
        <w:spacing w:before="85"/>
        <w:ind w:left="2488" w:right="2472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85"/>
          <w:sz w:val="24"/>
        </w:rPr>
        <w:t>GABARITO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OFICIAL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PROVA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OBJETIVA</w:t>
      </w:r>
      <w:r>
        <w:rPr>
          <w:rFonts w:ascii="Tahoma" w:hAnsi="Tahoma"/>
          <w:b/>
          <w:spacing w:val="8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(NÃO</w:t>
      </w:r>
      <w:r>
        <w:rPr>
          <w:rFonts w:ascii="Tahoma" w:hAnsi="Tahoma"/>
          <w:b/>
          <w:spacing w:val="11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RASURAR)</w:t>
      </w:r>
    </w:p>
    <w:p w14:paraId="6EEA2E9A" w14:textId="77777777" w:rsidR="00191505" w:rsidRDefault="00191505" w:rsidP="00191505">
      <w:pPr>
        <w:pStyle w:val="Corpodetexto"/>
        <w:ind w:left="0"/>
        <w:rPr>
          <w:rFonts w:ascii="Tahoma"/>
          <w:b/>
          <w:sz w:val="20"/>
        </w:rPr>
      </w:pPr>
    </w:p>
    <w:p w14:paraId="290ABEFC" w14:textId="77777777" w:rsidR="00191505" w:rsidRDefault="00191505" w:rsidP="00191505">
      <w:pPr>
        <w:pStyle w:val="Corpodetexto"/>
        <w:ind w:left="0"/>
        <w:rPr>
          <w:rFonts w:ascii="Tahoma"/>
          <w:b/>
          <w:sz w:val="20"/>
        </w:rPr>
      </w:pPr>
    </w:p>
    <w:tbl>
      <w:tblPr>
        <w:tblStyle w:val="TableNormal"/>
        <w:tblpPr w:leftFromText="141" w:rightFromText="141" w:vertAnchor="text" w:horzAnchor="margin" w:tblpXSpec="center" w:tblpY="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560"/>
      </w:tblGrid>
      <w:tr w:rsidR="00191505" w14:paraId="67C503E9" w14:textId="77777777" w:rsidTr="00581927">
        <w:trPr>
          <w:trHeight w:val="292"/>
        </w:trPr>
        <w:tc>
          <w:tcPr>
            <w:tcW w:w="1555" w:type="dxa"/>
          </w:tcPr>
          <w:p w14:paraId="1C4D98E6" w14:textId="77777777" w:rsidR="00191505" w:rsidRDefault="00191505" w:rsidP="00581927">
            <w:pPr>
              <w:pStyle w:val="TableParagraph"/>
              <w:spacing w:line="272" w:lineRule="exact"/>
              <w:ind w:left="231" w:right="224"/>
              <w:jc w:val="center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ǪUESTÃO</w:t>
            </w:r>
          </w:p>
        </w:tc>
        <w:tc>
          <w:tcPr>
            <w:tcW w:w="1560" w:type="dxa"/>
          </w:tcPr>
          <w:p w14:paraId="67EF70BD" w14:textId="77777777" w:rsidR="00191505" w:rsidRDefault="00191505" w:rsidP="00581927">
            <w:pPr>
              <w:pStyle w:val="TableParagraph"/>
              <w:spacing w:line="272" w:lineRule="exact"/>
              <w:ind w:left="237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GABARITO</w:t>
            </w:r>
          </w:p>
        </w:tc>
      </w:tr>
      <w:tr w:rsidR="00191505" w14:paraId="2D9654C2" w14:textId="77777777" w:rsidTr="00581927">
        <w:trPr>
          <w:trHeight w:val="292"/>
        </w:trPr>
        <w:tc>
          <w:tcPr>
            <w:tcW w:w="1555" w:type="dxa"/>
          </w:tcPr>
          <w:p w14:paraId="0C33E826" w14:textId="77777777" w:rsidR="00191505" w:rsidRDefault="00191505" w:rsidP="00581927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1</w:t>
            </w:r>
          </w:p>
        </w:tc>
        <w:tc>
          <w:tcPr>
            <w:tcW w:w="1560" w:type="dxa"/>
          </w:tcPr>
          <w:p w14:paraId="3E5DBFDD" w14:textId="77777777" w:rsidR="00191505" w:rsidRDefault="00191505" w:rsidP="005819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91505" w14:paraId="345761FE" w14:textId="77777777" w:rsidTr="00581927">
        <w:trPr>
          <w:trHeight w:val="292"/>
        </w:trPr>
        <w:tc>
          <w:tcPr>
            <w:tcW w:w="1555" w:type="dxa"/>
          </w:tcPr>
          <w:p w14:paraId="7B3E5749" w14:textId="77777777" w:rsidR="00191505" w:rsidRDefault="00191505" w:rsidP="00581927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2</w:t>
            </w:r>
          </w:p>
        </w:tc>
        <w:tc>
          <w:tcPr>
            <w:tcW w:w="1560" w:type="dxa"/>
          </w:tcPr>
          <w:p w14:paraId="21A7904B" w14:textId="77777777" w:rsidR="00191505" w:rsidRDefault="00191505" w:rsidP="005819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91505" w14:paraId="4348213E" w14:textId="77777777" w:rsidTr="00581927">
        <w:trPr>
          <w:trHeight w:val="294"/>
        </w:trPr>
        <w:tc>
          <w:tcPr>
            <w:tcW w:w="1555" w:type="dxa"/>
          </w:tcPr>
          <w:p w14:paraId="17571176" w14:textId="77777777" w:rsidR="00191505" w:rsidRDefault="00191505" w:rsidP="00581927">
            <w:pPr>
              <w:pStyle w:val="TableParagraph"/>
              <w:spacing w:line="275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3</w:t>
            </w:r>
          </w:p>
        </w:tc>
        <w:tc>
          <w:tcPr>
            <w:tcW w:w="1560" w:type="dxa"/>
          </w:tcPr>
          <w:p w14:paraId="02459A96" w14:textId="77777777" w:rsidR="00191505" w:rsidRDefault="00191505" w:rsidP="00581927">
            <w:pPr>
              <w:pStyle w:val="TableParagraph"/>
              <w:rPr>
                <w:rFonts w:ascii="Times New Roman"/>
              </w:rPr>
            </w:pPr>
          </w:p>
        </w:tc>
      </w:tr>
      <w:tr w:rsidR="00191505" w14:paraId="347B6730" w14:textId="77777777" w:rsidTr="00581927">
        <w:trPr>
          <w:trHeight w:val="292"/>
        </w:trPr>
        <w:tc>
          <w:tcPr>
            <w:tcW w:w="1555" w:type="dxa"/>
          </w:tcPr>
          <w:p w14:paraId="41301C92" w14:textId="77777777" w:rsidR="00191505" w:rsidRDefault="00191505" w:rsidP="00581927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4</w:t>
            </w:r>
          </w:p>
        </w:tc>
        <w:tc>
          <w:tcPr>
            <w:tcW w:w="1560" w:type="dxa"/>
          </w:tcPr>
          <w:p w14:paraId="6DC4DDBC" w14:textId="77777777" w:rsidR="00191505" w:rsidRDefault="00191505" w:rsidP="005819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91505" w14:paraId="32F2B086" w14:textId="77777777" w:rsidTr="00581927">
        <w:trPr>
          <w:trHeight w:val="292"/>
        </w:trPr>
        <w:tc>
          <w:tcPr>
            <w:tcW w:w="1555" w:type="dxa"/>
          </w:tcPr>
          <w:p w14:paraId="7D3279DF" w14:textId="77777777" w:rsidR="00191505" w:rsidRDefault="00191505" w:rsidP="00581927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5</w:t>
            </w:r>
          </w:p>
        </w:tc>
        <w:tc>
          <w:tcPr>
            <w:tcW w:w="1560" w:type="dxa"/>
          </w:tcPr>
          <w:p w14:paraId="147A4D43" w14:textId="77777777" w:rsidR="00191505" w:rsidRDefault="00191505" w:rsidP="005819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91505" w14:paraId="58F6C4A6" w14:textId="77777777" w:rsidTr="00581927">
        <w:trPr>
          <w:trHeight w:val="292"/>
        </w:trPr>
        <w:tc>
          <w:tcPr>
            <w:tcW w:w="1555" w:type="dxa"/>
          </w:tcPr>
          <w:p w14:paraId="236ACC77" w14:textId="77777777" w:rsidR="00191505" w:rsidRDefault="00191505" w:rsidP="00581927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6</w:t>
            </w:r>
          </w:p>
        </w:tc>
        <w:tc>
          <w:tcPr>
            <w:tcW w:w="1560" w:type="dxa"/>
          </w:tcPr>
          <w:p w14:paraId="5332A528" w14:textId="77777777" w:rsidR="00191505" w:rsidRDefault="00191505" w:rsidP="005819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91505" w14:paraId="7DD6A5AE" w14:textId="77777777" w:rsidTr="00581927">
        <w:trPr>
          <w:trHeight w:val="292"/>
        </w:trPr>
        <w:tc>
          <w:tcPr>
            <w:tcW w:w="1555" w:type="dxa"/>
          </w:tcPr>
          <w:p w14:paraId="0DE2FB56" w14:textId="77777777" w:rsidR="00191505" w:rsidRDefault="00191505" w:rsidP="00581927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7</w:t>
            </w:r>
          </w:p>
        </w:tc>
        <w:tc>
          <w:tcPr>
            <w:tcW w:w="1560" w:type="dxa"/>
          </w:tcPr>
          <w:p w14:paraId="57D0BC5A" w14:textId="77777777" w:rsidR="00191505" w:rsidRDefault="00191505" w:rsidP="005819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91505" w14:paraId="67C998CA" w14:textId="77777777" w:rsidTr="00581927">
        <w:trPr>
          <w:trHeight w:val="294"/>
        </w:trPr>
        <w:tc>
          <w:tcPr>
            <w:tcW w:w="1555" w:type="dxa"/>
          </w:tcPr>
          <w:p w14:paraId="2E9EEE03" w14:textId="77777777" w:rsidR="00191505" w:rsidRDefault="00191505" w:rsidP="00581927">
            <w:pPr>
              <w:pStyle w:val="TableParagraph"/>
              <w:spacing w:line="275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8</w:t>
            </w:r>
          </w:p>
        </w:tc>
        <w:tc>
          <w:tcPr>
            <w:tcW w:w="1560" w:type="dxa"/>
          </w:tcPr>
          <w:p w14:paraId="221DAEDA" w14:textId="77777777" w:rsidR="00191505" w:rsidRDefault="00191505" w:rsidP="00581927">
            <w:pPr>
              <w:pStyle w:val="TableParagraph"/>
              <w:rPr>
                <w:rFonts w:ascii="Times New Roman"/>
              </w:rPr>
            </w:pPr>
          </w:p>
        </w:tc>
      </w:tr>
      <w:tr w:rsidR="00191505" w14:paraId="286CBE1D" w14:textId="77777777" w:rsidTr="00581927">
        <w:trPr>
          <w:trHeight w:val="292"/>
        </w:trPr>
        <w:tc>
          <w:tcPr>
            <w:tcW w:w="1555" w:type="dxa"/>
          </w:tcPr>
          <w:p w14:paraId="3BF7750B" w14:textId="77777777" w:rsidR="00191505" w:rsidRDefault="00191505" w:rsidP="00581927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9</w:t>
            </w:r>
          </w:p>
        </w:tc>
        <w:tc>
          <w:tcPr>
            <w:tcW w:w="1560" w:type="dxa"/>
          </w:tcPr>
          <w:p w14:paraId="1F5203E9" w14:textId="77777777" w:rsidR="00191505" w:rsidRDefault="00191505" w:rsidP="005819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91505" w14:paraId="561F959D" w14:textId="77777777" w:rsidTr="00581927">
        <w:trPr>
          <w:trHeight w:val="292"/>
        </w:trPr>
        <w:tc>
          <w:tcPr>
            <w:tcW w:w="1555" w:type="dxa"/>
          </w:tcPr>
          <w:p w14:paraId="6EC62869" w14:textId="77777777" w:rsidR="00191505" w:rsidRDefault="00191505" w:rsidP="00581927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10</w:t>
            </w:r>
          </w:p>
        </w:tc>
        <w:tc>
          <w:tcPr>
            <w:tcW w:w="1560" w:type="dxa"/>
          </w:tcPr>
          <w:p w14:paraId="43094818" w14:textId="77777777" w:rsidR="00191505" w:rsidRDefault="00191505" w:rsidP="005819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91505" w14:paraId="73BB4B02" w14:textId="77777777" w:rsidTr="00581927">
        <w:trPr>
          <w:trHeight w:val="292"/>
        </w:trPr>
        <w:tc>
          <w:tcPr>
            <w:tcW w:w="1555" w:type="dxa"/>
          </w:tcPr>
          <w:p w14:paraId="14BB7A29" w14:textId="77777777" w:rsidR="00191505" w:rsidRDefault="00191505" w:rsidP="00581927">
            <w:pPr>
              <w:pStyle w:val="TableParagraph"/>
              <w:spacing w:line="273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11</w:t>
            </w:r>
          </w:p>
        </w:tc>
        <w:tc>
          <w:tcPr>
            <w:tcW w:w="1560" w:type="dxa"/>
          </w:tcPr>
          <w:p w14:paraId="774A2D5D" w14:textId="77777777" w:rsidR="00191505" w:rsidRDefault="00191505" w:rsidP="005819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91505" w14:paraId="23FE79BF" w14:textId="77777777" w:rsidTr="00581927">
        <w:trPr>
          <w:trHeight w:val="294"/>
        </w:trPr>
        <w:tc>
          <w:tcPr>
            <w:tcW w:w="1555" w:type="dxa"/>
          </w:tcPr>
          <w:p w14:paraId="7339803D" w14:textId="77777777" w:rsidR="00191505" w:rsidRDefault="00191505" w:rsidP="00581927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12</w:t>
            </w:r>
          </w:p>
        </w:tc>
        <w:tc>
          <w:tcPr>
            <w:tcW w:w="1560" w:type="dxa"/>
          </w:tcPr>
          <w:p w14:paraId="7FF98F61" w14:textId="77777777" w:rsidR="00191505" w:rsidRDefault="00191505" w:rsidP="00581927">
            <w:pPr>
              <w:pStyle w:val="TableParagraph"/>
              <w:rPr>
                <w:rFonts w:ascii="Times New Roman"/>
              </w:rPr>
            </w:pPr>
          </w:p>
        </w:tc>
      </w:tr>
      <w:tr w:rsidR="00191505" w14:paraId="300C148D" w14:textId="77777777" w:rsidTr="00581927">
        <w:trPr>
          <w:trHeight w:val="292"/>
        </w:trPr>
        <w:tc>
          <w:tcPr>
            <w:tcW w:w="1555" w:type="dxa"/>
          </w:tcPr>
          <w:p w14:paraId="74915173" w14:textId="77777777" w:rsidR="00191505" w:rsidRDefault="00191505" w:rsidP="00581927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13</w:t>
            </w:r>
          </w:p>
        </w:tc>
        <w:tc>
          <w:tcPr>
            <w:tcW w:w="1560" w:type="dxa"/>
          </w:tcPr>
          <w:p w14:paraId="05EEAA68" w14:textId="77777777" w:rsidR="00191505" w:rsidRDefault="00191505" w:rsidP="005819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91505" w14:paraId="2791DD09" w14:textId="77777777" w:rsidTr="00581927">
        <w:trPr>
          <w:trHeight w:val="292"/>
        </w:trPr>
        <w:tc>
          <w:tcPr>
            <w:tcW w:w="1555" w:type="dxa"/>
          </w:tcPr>
          <w:p w14:paraId="5A7D249C" w14:textId="77777777" w:rsidR="00191505" w:rsidRDefault="00191505" w:rsidP="00581927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14</w:t>
            </w:r>
          </w:p>
        </w:tc>
        <w:tc>
          <w:tcPr>
            <w:tcW w:w="1560" w:type="dxa"/>
          </w:tcPr>
          <w:p w14:paraId="0DF26824" w14:textId="77777777" w:rsidR="00191505" w:rsidRDefault="00191505" w:rsidP="005819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91505" w14:paraId="357CD4D8" w14:textId="77777777" w:rsidTr="00581927">
        <w:trPr>
          <w:trHeight w:val="292"/>
        </w:trPr>
        <w:tc>
          <w:tcPr>
            <w:tcW w:w="1555" w:type="dxa"/>
          </w:tcPr>
          <w:p w14:paraId="21D95F57" w14:textId="77777777" w:rsidR="00191505" w:rsidRDefault="00191505" w:rsidP="00581927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15</w:t>
            </w:r>
          </w:p>
        </w:tc>
        <w:tc>
          <w:tcPr>
            <w:tcW w:w="1560" w:type="dxa"/>
          </w:tcPr>
          <w:p w14:paraId="2B2B4182" w14:textId="77777777" w:rsidR="00191505" w:rsidRDefault="00191505" w:rsidP="005819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91505" w14:paraId="487C0EDA" w14:textId="77777777" w:rsidTr="00581927">
        <w:trPr>
          <w:trHeight w:val="294"/>
        </w:trPr>
        <w:tc>
          <w:tcPr>
            <w:tcW w:w="1555" w:type="dxa"/>
          </w:tcPr>
          <w:p w14:paraId="10FE3A4A" w14:textId="77777777" w:rsidR="00191505" w:rsidRDefault="00191505" w:rsidP="00581927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16</w:t>
            </w:r>
          </w:p>
        </w:tc>
        <w:tc>
          <w:tcPr>
            <w:tcW w:w="1560" w:type="dxa"/>
          </w:tcPr>
          <w:p w14:paraId="040ED7DE" w14:textId="77777777" w:rsidR="00191505" w:rsidRDefault="00191505" w:rsidP="00581927">
            <w:pPr>
              <w:pStyle w:val="TableParagraph"/>
              <w:rPr>
                <w:rFonts w:ascii="Times New Roman"/>
              </w:rPr>
            </w:pPr>
          </w:p>
        </w:tc>
      </w:tr>
      <w:tr w:rsidR="00191505" w14:paraId="36ECBFAB" w14:textId="77777777" w:rsidTr="00581927">
        <w:trPr>
          <w:trHeight w:val="292"/>
        </w:trPr>
        <w:tc>
          <w:tcPr>
            <w:tcW w:w="1555" w:type="dxa"/>
          </w:tcPr>
          <w:p w14:paraId="5A52ABAB" w14:textId="77777777" w:rsidR="00191505" w:rsidRDefault="00191505" w:rsidP="00581927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17</w:t>
            </w:r>
          </w:p>
        </w:tc>
        <w:tc>
          <w:tcPr>
            <w:tcW w:w="1560" w:type="dxa"/>
          </w:tcPr>
          <w:p w14:paraId="30909D3B" w14:textId="77777777" w:rsidR="00191505" w:rsidRDefault="00191505" w:rsidP="005819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91505" w14:paraId="177C1D92" w14:textId="77777777" w:rsidTr="00581927">
        <w:trPr>
          <w:trHeight w:val="292"/>
        </w:trPr>
        <w:tc>
          <w:tcPr>
            <w:tcW w:w="1555" w:type="dxa"/>
          </w:tcPr>
          <w:p w14:paraId="3381D7CB" w14:textId="77777777" w:rsidR="00191505" w:rsidRDefault="00191505" w:rsidP="00581927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18</w:t>
            </w:r>
          </w:p>
        </w:tc>
        <w:tc>
          <w:tcPr>
            <w:tcW w:w="1560" w:type="dxa"/>
          </w:tcPr>
          <w:p w14:paraId="174043F7" w14:textId="77777777" w:rsidR="00191505" w:rsidRDefault="00191505" w:rsidP="005819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91505" w14:paraId="0C7E2435" w14:textId="77777777" w:rsidTr="00581927">
        <w:trPr>
          <w:trHeight w:val="292"/>
        </w:trPr>
        <w:tc>
          <w:tcPr>
            <w:tcW w:w="1555" w:type="dxa"/>
          </w:tcPr>
          <w:p w14:paraId="0F871E6B" w14:textId="77777777" w:rsidR="00191505" w:rsidRDefault="00191505" w:rsidP="00581927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19</w:t>
            </w:r>
          </w:p>
        </w:tc>
        <w:tc>
          <w:tcPr>
            <w:tcW w:w="1560" w:type="dxa"/>
          </w:tcPr>
          <w:p w14:paraId="4DA6A113" w14:textId="77777777" w:rsidR="00191505" w:rsidRDefault="00191505" w:rsidP="005819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91505" w14:paraId="6FA25B15" w14:textId="77777777" w:rsidTr="00581927">
        <w:trPr>
          <w:trHeight w:val="294"/>
        </w:trPr>
        <w:tc>
          <w:tcPr>
            <w:tcW w:w="1555" w:type="dxa"/>
          </w:tcPr>
          <w:p w14:paraId="5E3FB19C" w14:textId="77777777" w:rsidR="00191505" w:rsidRDefault="00191505" w:rsidP="00581927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20</w:t>
            </w:r>
          </w:p>
        </w:tc>
        <w:tc>
          <w:tcPr>
            <w:tcW w:w="1560" w:type="dxa"/>
          </w:tcPr>
          <w:p w14:paraId="4C8D9BE4" w14:textId="77777777" w:rsidR="00191505" w:rsidRDefault="00191505" w:rsidP="00581927">
            <w:pPr>
              <w:pStyle w:val="TableParagraph"/>
              <w:rPr>
                <w:rFonts w:ascii="Times New Roman"/>
              </w:rPr>
            </w:pPr>
          </w:p>
        </w:tc>
      </w:tr>
    </w:tbl>
    <w:p w14:paraId="428D2BFD" w14:textId="77777777" w:rsidR="00191505" w:rsidRDefault="00191505" w:rsidP="00191505">
      <w:pPr>
        <w:pStyle w:val="Corpodetexto"/>
        <w:ind w:left="0"/>
        <w:rPr>
          <w:rFonts w:ascii="Tahoma"/>
          <w:b/>
          <w:sz w:val="20"/>
        </w:rPr>
      </w:pPr>
    </w:p>
    <w:p w14:paraId="3CDD7063" w14:textId="77777777" w:rsidR="00191505" w:rsidRDefault="00191505" w:rsidP="00191505">
      <w:pPr>
        <w:pStyle w:val="Corpodetexto"/>
        <w:spacing w:before="7" w:after="1"/>
        <w:ind w:left="0"/>
        <w:rPr>
          <w:rFonts w:ascii="Tahoma"/>
          <w:b/>
          <w:sz w:val="26"/>
        </w:rPr>
      </w:pPr>
    </w:p>
    <w:p w14:paraId="162D59E3" w14:textId="77777777" w:rsidR="00191505" w:rsidRPr="00B12AAD" w:rsidRDefault="00191505" w:rsidP="001915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DE1DB9" w14:textId="77777777" w:rsidR="00191505" w:rsidRPr="00673677" w:rsidRDefault="00191505" w:rsidP="00191505"/>
    <w:p w14:paraId="38272E41" w14:textId="77777777" w:rsidR="00191505" w:rsidRPr="00673677" w:rsidRDefault="00191505" w:rsidP="00191505"/>
    <w:p w14:paraId="764A704F" w14:textId="2732EF0E" w:rsidR="00CE2B4E" w:rsidRDefault="00CE2B4E" w:rsidP="00CE2B4E"/>
    <w:sectPr w:rsidR="00CE2B4E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ADBAC7" w14:textId="77777777" w:rsidR="00B726F2" w:rsidRDefault="00B726F2" w:rsidP="0072441E">
      <w:pPr>
        <w:spacing w:after="0" w:line="240" w:lineRule="auto"/>
      </w:pPr>
      <w:r>
        <w:separator/>
      </w:r>
    </w:p>
  </w:endnote>
  <w:endnote w:type="continuationSeparator" w:id="0">
    <w:p w14:paraId="54904E16" w14:textId="77777777" w:rsidR="00B726F2" w:rsidRDefault="00B726F2" w:rsidP="00724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EC8632" w14:textId="77777777" w:rsidR="00B726F2" w:rsidRDefault="00B726F2" w:rsidP="0072441E">
      <w:pPr>
        <w:spacing w:after="0" w:line="240" w:lineRule="auto"/>
      </w:pPr>
      <w:r>
        <w:separator/>
      </w:r>
    </w:p>
  </w:footnote>
  <w:footnote w:type="continuationSeparator" w:id="0">
    <w:p w14:paraId="636BABC8" w14:textId="77777777" w:rsidR="00B726F2" w:rsidRDefault="00B726F2" w:rsidP="00724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E2687" w14:textId="0B9438E4" w:rsidR="0072441E" w:rsidRDefault="0072441E">
    <w:pPr>
      <w:pStyle w:val="Cabealho"/>
    </w:pPr>
    <w:r w:rsidRPr="0072441E">
      <w:rPr>
        <w:noProof/>
      </w:rPr>
      <w:drawing>
        <wp:anchor distT="0" distB="0" distL="114300" distR="114300" simplePos="0" relativeHeight="251659264" behindDoc="1" locked="0" layoutInCell="1" allowOverlap="1" wp14:anchorId="7C53D850" wp14:editId="2DCBE034">
          <wp:simplePos x="0" y="0"/>
          <wp:positionH relativeFrom="page">
            <wp:align>left</wp:align>
          </wp:positionH>
          <wp:positionV relativeFrom="paragraph">
            <wp:posOffset>-716280</wp:posOffset>
          </wp:positionV>
          <wp:extent cx="7504467" cy="1200150"/>
          <wp:effectExtent l="0" t="0" r="1270" b="0"/>
          <wp:wrapNone/>
          <wp:docPr id="175891553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4467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B3F5E7D" wp14:editId="50574883">
          <wp:simplePos x="0" y="0"/>
          <wp:positionH relativeFrom="margin">
            <wp:posOffset>-3399790</wp:posOffset>
          </wp:positionH>
          <wp:positionV relativeFrom="paragraph">
            <wp:posOffset>3912870</wp:posOffset>
          </wp:positionV>
          <wp:extent cx="9381328" cy="6239510"/>
          <wp:effectExtent l="0" t="0" r="0" b="8890"/>
          <wp:wrapNone/>
          <wp:docPr id="138045739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045739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1328" cy="6239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85A11"/>
    <w:multiLevelType w:val="hybridMultilevel"/>
    <w:tmpl w:val="1B200570"/>
    <w:lvl w:ilvl="0" w:tplc="D2FEF9E0">
      <w:numFmt w:val="bullet"/>
      <w:lvlText w:val=""/>
      <w:lvlJc w:val="left"/>
      <w:pPr>
        <w:ind w:left="69" w:hanging="252"/>
      </w:pPr>
      <w:rPr>
        <w:rFonts w:ascii="Wingdings" w:eastAsia="Wingdings" w:hAnsi="Wingdings" w:cs="Wingdings" w:hint="default"/>
        <w:w w:val="100"/>
        <w:sz w:val="18"/>
        <w:szCs w:val="18"/>
        <w:lang w:val="pt-PT" w:eastAsia="en-US" w:bidi="ar-SA"/>
      </w:rPr>
    </w:lvl>
    <w:lvl w:ilvl="1" w:tplc="C8F88122">
      <w:numFmt w:val="bullet"/>
      <w:lvlText w:val="•"/>
      <w:lvlJc w:val="left"/>
      <w:pPr>
        <w:ind w:left="1095" w:hanging="252"/>
      </w:pPr>
      <w:rPr>
        <w:rFonts w:hint="default"/>
        <w:lang w:val="pt-PT" w:eastAsia="en-US" w:bidi="ar-SA"/>
      </w:rPr>
    </w:lvl>
    <w:lvl w:ilvl="2" w:tplc="73E0E108">
      <w:numFmt w:val="bullet"/>
      <w:lvlText w:val="•"/>
      <w:lvlJc w:val="left"/>
      <w:pPr>
        <w:ind w:left="2130" w:hanging="252"/>
      </w:pPr>
      <w:rPr>
        <w:rFonts w:hint="default"/>
        <w:lang w:val="pt-PT" w:eastAsia="en-US" w:bidi="ar-SA"/>
      </w:rPr>
    </w:lvl>
    <w:lvl w:ilvl="3" w:tplc="6B5E61B8">
      <w:numFmt w:val="bullet"/>
      <w:lvlText w:val="•"/>
      <w:lvlJc w:val="left"/>
      <w:pPr>
        <w:ind w:left="3165" w:hanging="252"/>
      </w:pPr>
      <w:rPr>
        <w:rFonts w:hint="default"/>
        <w:lang w:val="pt-PT" w:eastAsia="en-US" w:bidi="ar-SA"/>
      </w:rPr>
    </w:lvl>
    <w:lvl w:ilvl="4" w:tplc="4928DD08">
      <w:numFmt w:val="bullet"/>
      <w:lvlText w:val="•"/>
      <w:lvlJc w:val="left"/>
      <w:pPr>
        <w:ind w:left="4200" w:hanging="252"/>
      </w:pPr>
      <w:rPr>
        <w:rFonts w:hint="default"/>
        <w:lang w:val="pt-PT" w:eastAsia="en-US" w:bidi="ar-SA"/>
      </w:rPr>
    </w:lvl>
    <w:lvl w:ilvl="5" w:tplc="34B6A828">
      <w:numFmt w:val="bullet"/>
      <w:lvlText w:val="•"/>
      <w:lvlJc w:val="left"/>
      <w:pPr>
        <w:ind w:left="5235" w:hanging="252"/>
      </w:pPr>
      <w:rPr>
        <w:rFonts w:hint="default"/>
        <w:lang w:val="pt-PT" w:eastAsia="en-US" w:bidi="ar-SA"/>
      </w:rPr>
    </w:lvl>
    <w:lvl w:ilvl="6" w:tplc="AD3C88C8">
      <w:numFmt w:val="bullet"/>
      <w:lvlText w:val="•"/>
      <w:lvlJc w:val="left"/>
      <w:pPr>
        <w:ind w:left="6270" w:hanging="252"/>
      </w:pPr>
      <w:rPr>
        <w:rFonts w:hint="default"/>
        <w:lang w:val="pt-PT" w:eastAsia="en-US" w:bidi="ar-SA"/>
      </w:rPr>
    </w:lvl>
    <w:lvl w:ilvl="7" w:tplc="F15043F6">
      <w:numFmt w:val="bullet"/>
      <w:lvlText w:val="•"/>
      <w:lvlJc w:val="left"/>
      <w:pPr>
        <w:ind w:left="7305" w:hanging="252"/>
      </w:pPr>
      <w:rPr>
        <w:rFonts w:hint="default"/>
        <w:lang w:val="pt-PT" w:eastAsia="en-US" w:bidi="ar-SA"/>
      </w:rPr>
    </w:lvl>
    <w:lvl w:ilvl="8" w:tplc="91B09E50">
      <w:numFmt w:val="bullet"/>
      <w:lvlText w:val="•"/>
      <w:lvlJc w:val="left"/>
      <w:pPr>
        <w:ind w:left="8340" w:hanging="252"/>
      </w:pPr>
      <w:rPr>
        <w:rFonts w:hint="default"/>
        <w:lang w:val="pt-PT" w:eastAsia="en-US" w:bidi="ar-SA"/>
      </w:rPr>
    </w:lvl>
  </w:abstractNum>
  <w:abstractNum w:abstractNumId="1" w15:restartNumberingAfterBreak="0">
    <w:nsid w:val="0BF57263"/>
    <w:multiLevelType w:val="hybridMultilevel"/>
    <w:tmpl w:val="04940BD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7367DC"/>
    <w:multiLevelType w:val="hybridMultilevel"/>
    <w:tmpl w:val="E5B055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544196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755125168">
    <w:abstractNumId w:val="1"/>
  </w:num>
  <w:num w:numId="3" w16cid:durableId="1104688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D04"/>
    <w:rsid w:val="000471B3"/>
    <w:rsid w:val="00191505"/>
    <w:rsid w:val="00272C7D"/>
    <w:rsid w:val="003829B2"/>
    <w:rsid w:val="004B284A"/>
    <w:rsid w:val="005C7D04"/>
    <w:rsid w:val="0072441E"/>
    <w:rsid w:val="007860E3"/>
    <w:rsid w:val="008F6B9A"/>
    <w:rsid w:val="00A83058"/>
    <w:rsid w:val="00B726F2"/>
    <w:rsid w:val="00C87C8E"/>
    <w:rsid w:val="00CE2B4E"/>
    <w:rsid w:val="00FD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9E5A8"/>
  <w15:chartTrackingRefBased/>
  <w15:docId w15:val="{C012EA06-35A6-4BE5-9619-300B76D90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4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441E"/>
  </w:style>
  <w:style w:type="paragraph" w:styleId="Rodap">
    <w:name w:val="footer"/>
    <w:basedOn w:val="Normal"/>
    <w:link w:val="RodapChar"/>
    <w:uiPriority w:val="99"/>
    <w:unhideWhenUsed/>
    <w:rsid w:val="00724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441E"/>
  </w:style>
  <w:style w:type="paragraph" w:styleId="Ttulo">
    <w:name w:val="Title"/>
    <w:basedOn w:val="Normal"/>
    <w:link w:val="TtuloChar"/>
    <w:uiPriority w:val="10"/>
    <w:qFormat/>
    <w:rsid w:val="004B284A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customStyle="1" w:styleId="TtuloChar">
    <w:name w:val="Título Char"/>
    <w:basedOn w:val="Fontepargpadro"/>
    <w:link w:val="Ttulo"/>
    <w:uiPriority w:val="10"/>
    <w:rsid w:val="004B284A"/>
    <w:rPr>
      <w:rFonts w:ascii="Times New Roman" w:eastAsia="Times New Roman" w:hAnsi="Times New Roman" w:cs="Times New Roman"/>
      <w:kern w:val="0"/>
      <w:lang w:val="en-U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191505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9150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191505"/>
    <w:pPr>
      <w:widowControl w:val="0"/>
      <w:autoSpaceDE w:val="0"/>
      <w:autoSpaceDN w:val="0"/>
      <w:spacing w:after="0" w:line="240" w:lineRule="auto"/>
      <w:ind w:left="1382"/>
    </w:pPr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191505"/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45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1050</Words>
  <Characters>5673</Characters>
  <Application>Microsoft Office Word</Application>
  <DocSecurity>0</DocSecurity>
  <Lines>47</Lines>
  <Paragraphs>13</Paragraphs>
  <ScaleCrop>false</ScaleCrop>
  <Company/>
  <LinksUpToDate>false</LinksUpToDate>
  <CharactersWithSpaces>6710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Evandro Castro</dc:creator>
  <cp:keywords/>
  <dc:description/>
  <cp:lastModifiedBy>intituto sao vicente</cp:lastModifiedBy>
  <cp:revision>3</cp:revision>
  <dcterms:created xsi:type="dcterms:W3CDTF">2024-12-16T19:04:00Z</dcterms:created>
  <dcterms:modified xsi:type="dcterms:W3CDTF">2024-12-16T19:46:00Z</dcterms:modified>
</cp:coreProperties>
</file>