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869133" w14:textId="77777777" w:rsidR="004B284A" w:rsidRDefault="004B284A" w:rsidP="004B284A">
      <w:pPr>
        <w:pStyle w:val="Ttulo"/>
        <w:jc w:val="center"/>
        <w:rPr>
          <w:rFonts w:ascii="Arial" w:hAnsi="Arial" w:cs="Arial"/>
          <w:b/>
          <w:bCs/>
          <w:sz w:val="32"/>
          <w:szCs w:val="32"/>
        </w:rPr>
      </w:pPr>
    </w:p>
    <w:tbl>
      <w:tblPr>
        <w:tblStyle w:val="TableNormal"/>
        <w:tblpPr w:leftFromText="141" w:rightFromText="141" w:horzAnchor="margin" w:tblpXSpec="center" w:tblpY="420"/>
        <w:tblW w:w="10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2"/>
        <w:gridCol w:w="3118"/>
      </w:tblGrid>
      <w:tr w:rsidR="004A693A" w14:paraId="0B58971C" w14:textId="77777777" w:rsidTr="00DA3C4D">
        <w:trPr>
          <w:trHeight w:val="566"/>
        </w:trPr>
        <w:tc>
          <w:tcPr>
            <w:tcW w:w="10420" w:type="dxa"/>
            <w:gridSpan w:val="2"/>
          </w:tcPr>
          <w:p w14:paraId="70B92F4D" w14:textId="77777777" w:rsidR="004A693A" w:rsidRDefault="004A693A" w:rsidP="00DA3C4D">
            <w:pPr>
              <w:pStyle w:val="TableParagraph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PROCESSO</w:t>
            </w:r>
            <w:r>
              <w:rPr>
                <w:rFonts w:ascii="Tahoma" w:hAnsi="Tahoma"/>
                <w:b/>
                <w:spacing w:val="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SELETIVO</w:t>
            </w:r>
            <w:r>
              <w:rPr>
                <w:rFonts w:ascii="Tahoma" w:hAnsi="Tahoma"/>
                <w:b/>
                <w:spacing w:val="3"/>
                <w:w w:val="90"/>
                <w:sz w:val="24"/>
              </w:rPr>
              <w:t xml:space="preserve"> SIMPLIFICADO PARA ATUAÇÃO NOS </w:t>
            </w:r>
            <w:r>
              <w:rPr>
                <w:rFonts w:ascii="Tahoma" w:hAnsi="Tahoma"/>
                <w:b/>
                <w:w w:val="90"/>
                <w:sz w:val="24"/>
              </w:rPr>
              <w:t>EǪUIPAMENTOS</w:t>
            </w:r>
            <w:r>
              <w:rPr>
                <w:rFonts w:ascii="Tahoma" w:hAnsi="Tahoma"/>
                <w:b/>
                <w:spacing w:val="2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DE</w:t>
            </w:r>
            <w:r>
              <w:rPr>
                <w:rFonts w:ascii="Tahoma" w:hAnsi="Tahoma"/>
                <w:b/>
                <w:spacing w:val="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SAÚDE</w:t>
            </w:r>
            <w:r>
              <w:rPr>
                <w:rFonts w:ascii="Tahoma" w:hAnsi="Tahoma"/>
                <w:b/>
                <w:w w:val="90"/>
                <w:sz w:val="24"/>
                <w:lang w:val="pt-BR"/>
              </w:rPr>
              <w:t xml:space="preserve"> </w:t>
            </w:r>
            <w:r w:rsidRPr="00EE6345">
              <w:rPr>
                <w:rFonts w:ascii="Tahoma" w:hAnsi="Tahoma"/>
                <w:b/>
                <w:w w:val="90"/>
                <w:sz w:val="24"/>
                <w:lang w:val="pt-BR"/>
              </w:rPr>
              <w:t>DA SECRETARIA MUNICIPAL DE SAÚDE DO MUNICÍPIO DE ORÓS - CE</w:t>
            </w:r>
          </w:p>
        </w:tc>
      </w:tr>
      <w:tr w:rsidR="004A693A" w14:paraId="6BC36CCD" w14:textId="77777777" w:rsidTr="00DA3C4D">
        <w:trPr>
          <w:trHeight w:val="318"/>
        </w:trPr>
        <w:tc>
          <w:tcPr>
            <w:tcW w:w="10420" w:type="dxa"/>
            <w:gridSpan w:val="2"/>
          </w:tcPr>
          <w:p w14:paraId="60A9C3A5" w14:textId="2A7C3C5A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5"/>
                <w:sz w:val="24"/>
              </w:rPr>
              <w:t>CARGO:</w:t>
            </w:r>
            <w:r>
              <w:rPr>
                <w:rFonts w:ascii="Tahoma"/>
                <w:b/>
                <w:spacing w:val="17"/>
                <w:w w:val="85"/>
                <w:sz w:val="24"/>
              </w:rPr>
              <w:t xml:space="preserve"> </w:t>
            </w:r>
            <w:r w:rsidR="00D35027">
              <w:rPr>
                <w:rFonts w:ascii="Tahoma"/>
                <w:b/>
                <w:w w:val="85"/>
                <w:sz w:val="24"/>
              </w:rPr>
              <w:t>PSICOLOGIA</w:t>
            </w:r>
            <w:r>
              <w:rPr>
                <w:rFonts w:ascii="Tahoma"/>
                <w:b/>
                <w:w w:val="85"/>
                <w:sz w:val="24"/>
              </w:rPr>
              <w:t xml:space="preserve"> </w:t>
            </w:r>
          </w:p>
        </w:tc>
      </w:tr>
      <w:tr w:rsidR="004A693A" w14:paraId="5851E6DA" w14:textId="77777777" w:rsidTr="00DA3C4D">
        <w:trPr>
          <w:trHeight w:val="498"/>
        </w:trPr>
        <w:tc>
          <w:tcPr>
            <w:tcW w:w="7302" w:type="dxa"/>
          </w:tcPr>
          <w:p w14:paraId="4331E8D6" w14:textId="77777777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0"/>
                <w:sz w:val="24"/>
              </w:rPr>
              <w:t>DATA:</w:t>
            </w:r>
            <w:r>
              <w:rPr>
                <w:rFonts w:ascii="Tahoma"/>
                <w:b/>
                <w:spacing w:val="9"/>
                <w:w w:val="80"/>
                <w:sz w:val="24"/>
              </w:rPr>
              <w:t xml:space="preserve"> </w:t>
            </w:r>
            <w:r>
              <w:rPr>
                <w:rFonts w:ascii="Tahoma"/>
                <w:b/>
                <w:w w:val="80"/>
                <w:sz w:val="24"/>
              </w:rPr>
              <w:t>22/12/2024</w:t>
            </w:r>
          </w:p>
        </w:tc>
        <w:tc>
          <w:tcPr>
            <w:tcW w:w="3118" w:type="dxa"/>
          </w:tcPr>
          <w:p w14:paraId="6CBE3707" w14:textId="77777777" w:rsidR="004A693A" w:rsidRDefault="004A693A" w:rsidP="00DA3C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A693A" w14:paraId="54641151" w14:textId="77777777" w:rsidTr="00DA3C4D">
        <w:trPr>
          <w:trHeight w:val="498"/>
        </w:trPr>
        <w:tc>
          <w:tcPr>
            <w:tcW w:w="7302" w:type="dxa"/>
          </w:tcPr>
          <w:p w14:paraId="591214D5" w14:textId="77777777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CANDIDATO:</w:t>
            </w:r>
          </w:p>
        </w:tc>
        <w:tc>
          <w:tcPr>
            <w:tcW w:w="3118" w:type="dxa"/>
          </w:tcPr>
          <w:p w14:paraId="25B60ED7" w14:textId="77777777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CPF:</w:t>
            </w:r>
          </w:p>
        </w:tc>
      </w:tr>
      <w:tr w:rsidR="004A693A" w14:paraId="39B3A8AC" w14:textId="77777777" w:rsidTr="00DA3C4D">
        <w:trPr>
          <w:trHeight w:val="3398"/>
        </w:trPr>
        <w:tc>
          <w:tcPr>
            <w:tcW w:w="10420" w:type="dxa"/>
            <w:gridSpan w:val="2"/>
          </w:tcPr>
          <w:p w14:paraId="1DF927A5" w14:textId="77777777" w:rsidR="004A693A" w:rsidRDefault="004A693A" w:rsidP="00DA3C4D">
            <w:pPr>
              <w:pStyle w:val="TableParagraph"/>
              <w:ind w:left="4566" w:right="4560"/>
              <w:jc w:val="center"/>
              <w:rPr>
                <w:rFonts w:ascii="Trebuchet MS" w:hAnsi="Trebuchet MS"/>
                <w:b/>
                <w:i/>
                <w:sz w:val="24"/>
              </w:rPr>
            </w:pPr>
            <w:r>
              <w:rPr>
                <w:rFonts w:ascii="Trebuchet MS" w:hAnsi="Trebuchet MS"/>
                <w:b/>
                <w:i/>
                <w:sz w:val="24"/>
                <w:u w:val="single"/>
              </w:rPr>
              <w:t>Instruções:</w:t>
            </w:r>
          </w:p>
          <w:p w14:paraId="7A72A8E6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before="219"/>
              <w:ind w:left="321" w:hanging="253"/>
              <w:rPr>
                <w:sz w:val="18"/>
              </w:rPr>
            </w:pPr>
            <w:r>
              <w:rPr>
                <w:sz w:val="18"/>
              </w:rPr>
              <w:t>Esta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avaliação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deverá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feita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individual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consulta;</w:t>
            </w:r>
          </w:p>
          <w:p w14:paraId="1BC67618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before="2"/>
              <w:ind w:right="208" w:firstLine="0"/>
              <w:rPr>
                <w:sz w:val="18"/>
              </w:rPr>
            </w:pPr>
            <w:r>
              <w:rPr>
                <w:sz w:val="18"/>
              </w:rPr>
              <w:t>Verifique se este caderno de questões é composto de 20 questões objetivas de múltipla escolha com 4 alternativas; se ele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estiver incompleto ou apresentar qualquer outro defeito, solicite ao fiscal que tome as providências cabíveis. Em cada questão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há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apenas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uma opção correta.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Marque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somente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uma letra como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resposta</w:t>
            </w:r>
          </w:p>
          <w:p w14:paraId="27AD37FC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line="206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Deverá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realizada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em um prazo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mínimo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(trinta)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minutos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máximo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180 (cento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oitenta)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minutos;</w:t>
            </w:r>
          </w:p>
          <w:p w14:paraId="3B497A0A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before="2" w:line="207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Todas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respostas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deverão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inseridas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caneta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(azul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preta),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gabarito</w:t>
            </w:r>
            <w:r>
              <w:rPr>
                <w:sz w:val="18"/>
              </w:rPr>
              <w:t>;</w:t>
            </w:r>
          </w:p>
          <w:p w14:paraId="0CDBB404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line="206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Não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aceita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revisão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avaliações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feitas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lápis;</w:t>
            </w:r>
          </w:p>
          <w:p w14:paraId="6395C3E2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line="206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Gabarito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deverá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preenchido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caneta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(azul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preta);</w:t>
            </w:r>
          </w:p>
          <w:p w14:paraId="0388AB6B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line="207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Cuidado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marcar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gabarito,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poderá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substituído.</w:t>
            </w:r>
          </w:p>
          <w:p w14:paraId="2D24D415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72"/>
              </w:tabs>
              <w:spacing w:before="2"/>
              <w:ind w:left="371" w:hanging="303"/>
              <w:rPr>
                <w:sz w:val="18"/>
              </w:rPr>
            </w:pPr>
            <w:r>
              <w:rPr>
                <w:sz w:val="18"/>
              </w:rPr>
              <w:t>Casos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Anulação: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questões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branco,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rabisco,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mancha,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rasura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opção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assinalada.</w:t>
            </w:r>
          </w:p>
          <w:p w14:paraId="78E8E38C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  <w:p w14:paraId="196E5B5C" w14:textId="77777777" w:rsidR="004A693A" w:rsidRDefault="004A693A" w:rsidP="00DA3C4D">
            <w:pPr>
              <w:pStyle w:val="TableParagraph"/>
              <w:spacing w:before="159" w:line="210" w:lineRule="atLeast"/>
              <w:ind w:left="69"/>
              <w:rPr>
                <w:sz w:val="18"/>
              </w:rPr>
            </w:pPr>
            <w:r>
              <w:rPr>
                <w:sz w:val="18"/>
              </w:rPr>
              <w:t>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terminar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prova,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verifique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cuidadosamente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você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passou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respostas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GABARITO.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Depois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preenchido,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 prova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entregue-o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ao fiscal.</w:t>
            </w:r>
          </w:p>
        </w:tc>
      </w:tr>
    </w:tbl>
    <w:p w14:paraId="764A704F" w14:textId="2732EF0E" w:rsidR="00CE2B4E" w:rsidRDefault="00CE2B4E" w:rsidP="00CE2B4E"/>
    <w:p w14:paraId="599631AE" w14:textId="7B240648" w:rsidR="00D35027" w:rsidRPr="006F6EF5" w:rsidRDefault="00D35027" w:rsidP="00D350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5027">
        <w:rPr>
          <w:rFonts w:ascii="Times New Roman" w:hAnsi="Times New Roman" w:cs="Times New Roman"/>
          <w:sz w:val="24"/>
          <w:szCs w:val="24"/>
        </w:rPr>
        <w:t>1</w:t>
      </w:r>
      <w:r w:rsidRPr="006F6EF5">
        <w:rPr>
          <w:rFonts w:ascii="Times New Roman" w:hAnsi="Times New Roman" w:cs="Times New Roman"/>
          <w:sz w:val="24"/>
          <w:szCs w:val="24"/>
        </w:rPr>
        <w:t>. A Psicologia do Trabalho aplica-se, principalmente, ao estudo de:</w:t>
      </w:r>
    </w:p>
    <w:p w14:paraId="1837F5ED" w14:textId="2D8C5D50" w:rsidR="00D35027" w:rsidRPr="00D35027" w:rsidRDefault="00D35027" w:rsidP="00D350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6EF5">
        <w:rPr>
          <w:rFonts w:ascii="Times New Roman" w:hAnsi="Times New Roman" w:cs="Times New Roman"/>
          <w:sz w:val="24"/>
          <w:szCs w:val="24"/>
        </w:rPr>
        <w:t>a) A relação dos trabalhadores com a família.</w:t>
      </w:r>
      <w:r w:rsidRPr="006F6EF5">
        <w:rPr>
          <w:rFonts w:ascii="Times New Roman" w:hAnsi="Times New Roman" w:cs="Times New Roman"/>
          <w:sz w:val="24"/>
          <w:szCs w:val="24"/>
        </w:rPr>
        <w:br/>
        <w:t>b) O comportamento dos indivíduos no contexto educacional.</w:t>
      </w:r>
      <w:r w:rsidRPr="006F6EF5">
        <w:rPr>
          <w:rFonts w:ascii="Times New Roman" w:hAnsi="Times New Roman" w:cs="Times New Roman"/>
          <w:sz w:val="24"/>
          <w:szCs w:val="24"/>
        </w:rPr>
        <w:br/>
        <w:t>c) O comportamento humano no ambiente organizacional e profissional.</w:t>
      </w:r>
      <w:r w:rsidRPr="006F6EF5">
        <w:rPr>
          <w:rFonts w:ascii="Times New Roman" w:hAnsi="Times New Roman" w:cs="Times New Roman"/>
          <w:sz w:val="24"/>
          <w:szCs w:val="24"/>
        </w:rPr>
        <w:br/>
        <w:t>d) As funções cognitivas em um ambiente experimental.</w:t>
      </w:r>
    </w:p>
    <w:p w14:paraId="35E251FA" w14:textId="77777777" w:rsidR="00D35027" w:rsidRPr="006F6EF5" w:rsidRDefault="00D35027" w:rsidP="00D350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5027">
        <w:rPr>
          <w:rFonts w:ascii="Times New Roman" w:hAnsi="Times New Roman" w:cs="Times New Roman"/>
          <w:sz w:val="24"/>
          <w:szCs w:val="24"/>
        </w:rPr>
        <w:t>2</w:t>
      </w:r>
      <w:r w:rsidRPr="006F6EF5">
        <w:rPr>
          <w:rFonts w:ascii="Times New Roman" w:hAnsi="Times New Roman" w:cs="Times New Roman"/>
          <w:sz w:val="24"/>
          <w:szCs w:val="24"/>
        </w:rPr>
        <w:t xml:space="preserve">. Quem foi considerado o primeiro filósofo a </w:t>
      </w:r>
      <w:proofErr w:type="spellStart"/>
      <w:r w:rsidRPr="006F6EF5">
        <w:rPr>
          <w:rFonts w:ascii="Times New Roman" w:hAnsi="Times New Roman" w:cs="Times New Roman"/>
          <w:sz w:val="24"/>
          <w:szCs w:val="24"/>
        </w:rPr>
        <w:t>propôr</w:t>
      </w:r>
      <w:proofErr w:type="spellEnd"/>
      <w:r w:rsidRPr="006F6EF5">
        <w:rPr>
          <w:rFonts w:ascii="Times New Roman" w:hAnsi="Times New Roman" w:cs="Times New Roman"/>
          <w:sz w:val="24"/>
          <w:szCs w:val="24"/>
        </w:rPr>
        <w:t xml:space="preserve"> uma explicação racional para o comportamento humano, afastando-se de explicações mitológicas?</w:t>
      </w:r>
    </w:p>
    <w:p w14:paraId="466FA53C" w14:textId="77777777" w:rsidR="00D35027" w:rsidRPr="006F6EF5" w:rsidRDefault="00D35027" w:rsidP="00D350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6EF5">
        <w:rPr>
          <w:rFonts w:ascii="Times New Roman" w:hAnsi="Times New Roman" w:cs="Times New Roman"/>
          <w:sz w:val="24"/>
          <w:szCs w:val="24"/>
        </w:rPr>
        <w:t>a) Aristóteles</w:t>
      </w:r>
      <w:r w:rsidRPr="006F6EF5">
        <w:rPr>
          <w:rFonts w:ascii="Times New Roman" w:hAnsi="Times New Roman" w:cs="Times New Roman"/>
          <w:sz w:val="24"/>
          <w:szCs w:val="24"/>
        </w:rPr>
        <w:br/>
        <w:t>b) Sócrates</w:t>
      </w:r>
      <w:r w:rsidRPr="006F6EF5">
        <w:rPr>
          <w:rFonts w:ascii="Times New Roman" w:hAnsi="Times New Roman" w:cs="Times New Roman"/>
          <w:sz w:val="24"/>
          <w:szCs w:val="24"/>
        </w:rPr>
        <w:br/>
        <w:t>c) Platão</w:t>
      </w:r>
      <w:r w:rsidRPr="006F6EF5">
        <w:rPr>
          <w:rFonts w:ascii="Times New Roman" w:hAnsi="Times New Roman" w:cs="Times New Roman"/>
          <w:sz w:val="24"/>
          <w:szCs w:val="24"/>
        </w:rPr>
        <w:br/>
        <w:t>d) Empédocles</w:t>
      </w:r>
    </w:p>
    <w:p w14:paraId="03026337" w14:textId="77777777" w:rsidR="00D35027" w:rsidRPr="006F6EF5" w:rsidRDefault="00D35027" w:rsidP="00D350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5027">
        <w:rPr>
          <w:rFonts w:ascii="Times New Roman" w:hAnsi="Times New Roman" w:cs="Times New Roman"/>
          <w:sz w:val="24"/>
          <w:szCs w:val="24"/>
        </w:rPr>
        <w:t>3</w:t>
      </w:r>
      <w:r w:rsidRPr="006F6EF5">
        <w:rPr>
          <w:rFonts w:ascii="Times New Roman" w:hAnsi="Times New Roman" w:cs="Times New Roman"/>
          <w:sz w:val="24"/>
          <w:szCs w:val="24"/>
        </w:rPr>
        <w:t>. Platão acreditava que a alma humana era composta por três partes. Qual dessas partes ele associava à razão?</w:t>
      </w:r>
    </w:p>
    <w:p w14:paraId="0DA4D5CD" w14:textId="77777777" w:rsidR="00D35027" w:rsidRPr="006F6EF5" w:rsidRDefault="00D35027" w:rsidP="00D350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6EF5">
        <w:rPr>
          <w:rFonts w:ascii="Times New Roman" w:hAnsi="Times New Roman" w:cs="Times New Roman"/>
          <w:sz w:val="24"/>
          <w:szCs w:val="24"/>
        </w:rPr>
        <w:t>a) A parte apetitiva</w:t>
      </w:r>
      <w:r w:rsidRPr="006F6EF5">
        <w:rPr>
          <w:rFonts w:ascii="Times New Roman" w:hAnsi="Times New Roman" w:cs="Times New Roman"/>
          <w:sz w:val="24"/>
          <w:szCs w:val="24"/>
        </w:rPr>
        <w:br/>
        <w:t>b) A parte volitiva</w:t>
      </w:r>
      <w:r w:rsidRPr="006F6EF5">
        <w:rPr>
          <w:rFonts w:ascii="Times New Roman" w:hAnsi="Times New Roman" w:cs="Times New Roman"/>
          <w:sz w:val="24"/>
          <w:szCs w:val="24"/>
        </w:rPr>
        <w:br/>
        <w:t>c) A parte racional</w:t>
      </w:r>
      <w:r w:rsidRPr="006F6EF5">
        <w:rPr>
          <w:rFonts w:ascii="Times New Roman" w:hAnsi="Times New Roman" w:cs="Times New Roman"/>
          <w:sz w:val="24"/>
          <w:szCs w:val="24"/>
        </w:rPr>
        <w:br/>
        <w:t>d) A parte emocional</w:t>
      </w:r>
    </w:p>
    <w:p w14:paraId="41BB89F7" w14:textId="77777777" w:rsidR="00D35027" w:rsidRPr="006F6EF5" w:rsidRDefault="00D35027" w:rsidP="00D350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5027">
        <w:rPr>
          <w:rFonts w:ascii="Times New Roman" w:hAnsi="Times New Roman" w:cs="Times New Roman"/>
          <w:sz w:val="24"/>
          <w:szCs w:val="24"/>
        </w:rPr>
        <w:lastRenderedPageBreak/>
        <w:t>4</w:t>
      </w:r>
      <w:r w:rsidRPr="006F6EF5">
        <w:rPr>
          <w:rFonts w:ascii="Times New Roman" w:hAnsi="Times New Roman" w:cs="Times New Roman"/>
          <w:sz w:val="24"/>
          <w:szCs w:val="24"/>
        </w:rPr>
        <w:t>. O Sistema Nervoso é responsável por:</w:t>
      </w:r>
    </w:p>
    <w:p w14:paraId="52A8A3B1" w14:textId="77777777" w:rsidR="00D35027" w:rsidRPr="006F6EF5" w:rsidRDefault="00D35027" w:rsidP="00D350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6EF5">
        <w:rPr>
          <w:rFonts w:ascii="Times New Roman" w:hAnsi="Times New Roman" w:cs="Times New Roman"/>
          <w:sz w:val="24"/>
          <w:szCs w:val="24"/>
        </w:rPr>
        <w:t>a) Processar todas as informações cognitivas, como a percepção, memória e emoções.</w:t>
      </w:r>
      <w:r w:rsidRPr="006F6EF5">
        <w:rPr>
          <w:rFonts w:ascii="Times New Roman" w:hAnsi="Times New Roman" w:cs="Times New Roman"/>
          <w:sz w:val="24"/>
          <w:szCs w:val="24"/>
        </w:rPr>
        <w:br/>
        <w:t>b) Controlar apenas funções motoras do corpo.</w:t>
      </w:r>
      <w:r w:rsidRPr="006F6EF5">
        <w:rPr>
          <w:rFonts w:ascii="Times New Roman" w:hAnsi="Times New Roman" w:cs="Times New Roman"/>
          <w:sz w:val="24"/>
          <w:szCs w:val="24"/>
        </w:rPr>
        <w:br/>
        <w:t>c) Regular os processos digestivos e metabólicos.</w:t>
      </w:r>
      <w:r w:rsidRPr="006F6EF5">
        <w:rPr>
          <w:rFonts w:ascii="Times New Roman" w:hAnsi="Times New Roman" w:cs="Times New Roman"/>
          <w:sz w:val="24"/>
          <w:szCs w:val="24"/>
        </w:rPr>
        <w:br/>
        <w:t>d) Controlar os processos hormonais do organismo.</w:t>
      </w:r>
    </w:p>
    <w:p w14:paraId="57502FDE" w14:textId="77777777" w:rsidR="00D35027" w:rsidRPr="006F6EF5" w:rsidRDefault="00D35027" w:rsidP="00D350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5027">
        <w:rPr>
          <w:rFonts w:ascii="Times New Roman" w:hAnsi="Times New Roman" w:cs="Times New Roman"/>
          <w:sz w:val="24"/>
          <w:szCs w:val="24"/>
        </w:rPr>
        <w:t>5</w:t>
      </w:r>
      <w:r w:rsidRPr="006F6EF5">
        <w:rPr>
          <w:rFonts w:ascii="Times New Roman" w:hAnsi="Times New Roman" w:cs="Times New Roman"/>
          <w:sz w:val="24"/>
          <w:szCs w:val="24"/>
        </w:rPr>
        <w:t>. Qual escola psicológica teve como base o estudo da estrutura da mente humana e foi fundadora da psicologia experimental?</w:t>
      </w:r>
    </w:p>
    <w:p w14:paraId="3A492B7E" w14:textId="77777777" w:rsidR="00D35027" w:rsidRPr="006F6EF5" w:rsidRDefault="00D35027" w:rsidP="00D350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6EF5">
        <w:rPr>
          <w:rFonts w:ascii="Times New Roman" w:hAnsi="Times New Roman" w:cs="Times New Roman"/>
          <w:sz w:val="24"/>
          <w:szCs w:val="24"/>
        </w:rPr>
        <w:t>a) Funcionalismo</w:t>
      </w:r>
      <w:r w:rsidRPr="006F6EF5">
        <w:rPr>
          <w:rFonts w:ascii="Times New Roman" w:hAnsi="Times New Roman" w:cs="Times New Roman"/>
          <w:sz w:val="24"/>
          <w:szCs w:val="24"/>
        </w:rPr>
        <w:br/>
        <w:t>b) Behaviorismo</w:t>
      </w:r>
      <w:r w:rsidRPr="006F6EF5">
        <w:rPr>
          <w:rFonts w:ascii="Times New Roman" w:hAnsi="Times New Roman" w:cs="Times New Roman"/>
          <w:sz w:val="24"/>
          <w:szCs w:val="24"/>
        </w:rPr>
        <w:br/>
        <w:t>c) Estruturalismo</w:t>
      </w:r>
      <w:r w:rsidRPr="006F6EF5">
        <w:rPr>
          <w:rFonts w:ascii="Times New Roman" w:hAnsi="Times New Roman" w:cs="Times New Roman"/>
          <w:sz w:val="24"/>
          <w:szCs w:val="24"/>
        </w:rPr>
        <w:br/>
        <w:t>d) Psicanálise</w:t>
      </w:r>
    </w:p>
    <w:p w14:paraId="0A1799C5" w14:textId="77777777" w:rsidR="00D35027" w:rsidRPr="006F6EF5" w:rsidRDefault="00D35027" w:rsidP="00D350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5027">
        <w:rPr>
          <w:rFonts w:ascii="Times New Roman" w:hAnsi="Times New Roman" w:cs="Times New Roman"/>
          <w:sz w:val="24"/>
          <w:szCs w:val="24"/>
        </w:rPr>
        <w:t>6</w:t>
      </w:r>
      <w:r w:rsidRPr="006F6EF5">
        <w:rPr>
          <w:rFonts w:ascii="Times New Roman" w:hAnsi="Times New Roman" w:cs="Times New Roman"/>
          <w:sz w:val="24"/>
          <w:szCs w:val="24"/>
        </w:rPr>
        <w:t>. O Funcionalismo, fundado por William James, focava no estudo de:</w:t>
      </w:r>
    </w:p>
    <w:p w14:paraId="4672CAD2" w14:textId="77777777" w:rsidR="00D35027" w:rsidRPr="006F6EF5" w:rsidRDefault="00D35027" w:rsidP="00D350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6EF5">
        <w:rPr>
          <w:rFonts w:ascii="Times New Roman" w:hAnsi="Times New Roman" w:cs="Times New Roman"/>
          <w:sz w:val="24"/>
          <w:szCs w:val="24"/>
        </w:rPr>
        <w:t>a) A estrutura da mente.</w:t>
      </w:r>
      <w:r w:rsidRPr="006F6EF5">
        <w:rPr>
          <w:rFonts w:ascii="Times New Roman" w:hAnsi="Times New Roman" w:cs="Times New Roman"/>
          <w:sz w:val="24"/>
          <w:szCs w:val="24"/>
        </w:rPr>
        <w:br/>
        <w:t>b) O funcionamento adaptativo dos processos mentais.</w:t>
      </w:r>
      <w:r w:rsidRPr="006F6EF5">
        <w:rPr>
          <w:rFonts w:ascii="Times New Roman" w:hAnsi="Times New Roman" w:cs="Times New Roman"/>
          <w:sz w:val="24"/>
          <w:szCs w:val="24"/>
        </w:rPr>
        <w:br/>
        <w:t>c) O comportamento inconsciente.</w:t>
      </w:r>
      <w:r w:rsidRPr="006F6EF5">
        <w:rPr>
          <w:rFonts w:ascii="Times New Roman" w:hAnsi="Times New Roman" w:cs="Times New Roman"/>
          <w:sz w:val="24"/>
          <w:szCs w:val="24"/>
        </w:rPr>
        <w:br/>
        <w:t>d) A percepção sensorial básica.</w:t>
      </w:r>
    </w:p>
    <w:p w14:paraId="5377A936" w14:textId="77777777" w:rsidR="00D35027" w:rsidRPr="006F6EF5" w:rsidRDefault="00D35027" w:rsidP="00D350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5027">
        <w:rPr>
          <w:rFonts w:ascii="Times New Roman" w:hAnsi="Times New Roman" w:cs="Times New Roman"/>
          <w:sz w:val="24"/>
          <w:szCs w:val="24"/>
        </w:rPr>
        <w:t>7</w:t>
      </w:r>
      <w:r w:rsidRPr="006F6EF5">
        <w:rPr>
          <w:rFonts w:ascii="Times New Roman" w:hAnsi="Times New Roman" w:cs="Times New Roman"/>
          <w:sz w:val="24"/>
          <w:szCs w:val="24"/>
        </w:rPr>
        <w:t>. A Psicanálise, desenvolvida por Sigmund Freud, foca principalmente em:</w:t>
      </w:r>
    </w:p>
    <w:p w14:paraId="30A36119" w14:textId="77777777" w:rsidR="00D35027" w:rsidRPr="006F6EF5" w:rsidRDefault="00D35027" w:rsidP="00D350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6EF5">
        <w:rPr>
          <w:rFonts w:ascii="Times New Roman" w:hAnsi="Times New Roman" w:cs="Times New Roman"/>
          <w:sz w:val="24"/>
          <w:szCs w:val="24"/>
        </w:rPr>
        <w:t>a) Processos conscientes e comportamentais.</w:t>
      </w:r>
      <w:r w:rsidRPr="006F6EF5">
        <w:rPr>
          <w:rFonts w:ascii="Times New Roman" w:hAnsi="Times New Roman" w:cs="Times New Roman"/>
          <w:sz w:val="24"/>
          <w:szCs w:val="24"/>
        </w:rPr>
        <w:br/>
        <w:t>b) O estudo do comportamento observável.</w:t>
      </w:r>
      <w:r w:rsidRPr="006F6EF5">
        <w:rPr>
          <w:rFonts w:ascii="Times New Roman" w:hAnsi="Times New Roman" w:cs="Times New Roman"/>
          <w:sz w:val="24"/>
          <w:szCs w:val="24"/>
        </w:rPr>
        <w:br/>
        <w:t>c) O inconsciente e os conflitos internos.</w:t>
      </w:r>
      <w:r w:rsidRPr="006F6EF5">
        <w:rPr>
          <w:rFonts w:ascii="Times New Roman" w:hAnsi="Times New Roman" w:cs="Times New Roman"/>
          <w:sz w:val="24"/>
          <w:szCs w:val="24"/>
        </w:rPr>
        <w:br/>
        <w:t>d) A interação social e cultural.</w:t>
      </w:r>
    </w:p>
    <w:p w14:paraId="12418C37" w14:textId="77777777" w:rsidR="00D35027" w:rsidRPr="006F6EF5" w:rsidRDefault="00D35027" w:rsidP="00D350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5027">
        <w:rPr>
          <w:rFonts w:ascii="Times New Roman" w:hAnsi="Times New Roman" w:cs="Times New Roman"/>
          <w:sz w:val="24"/>
          <w:szCs w:val="24"/>
        </w:rPr>
        <w:t>8</w:t>
      </w:r>
      <w:r w:rsidRPr="006F6EF5">
        <w:rPr>
          <w:rFonts w:ascii="Times New Roman" w:hAnsi="Times New Roman" w:cs="Times New Roman"/>
          <w:sz w:val="24"/>
          <w:szCs w:val="24"/>
        </w:rPr>
        <w:t xml:space="preserve">. A Gestalt, fundada por Max </w:t>
      </w:r>
      <w:proofErr w:type="spellStart"/>
      <w:r w:rsidRPr="006F6EF5">
        <w:rPr>
          <w:rFonts w:ascii="Times New Roman" w:hAnsi="Times New Roman" w:cs="Times New Roman"/>
          <w:sz w:val="24"/>
          <w:szCs w:val="24"/>
        </w:rPr>
        <w:t>Wertheimer</w:t>
      </w:r>
      <w:proofErr w:type="spellEnd"/>
      <w:r w:rsidRPr="006F6EF5">
        <w:rPr>
          <w:rFonts w:ascii="Times New Roman" w:hAnsi="Times New Roman" w:cs="Times New Roman"/>
          <w:sz w:val="24"/>
          <w:szCs w:val="24"/>
        </w:rPr>
        <w:t>, propõe que:</w:t>
      </w:r>
    </w:p>
    <w:p w14:paraId="77ACD0AD" w14:textId="77777777" w:rsidR="00D35027" w:rsidRPr="006F6EF5" w:rsidRDefault="00D35027" w:rsidP="00D350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6EF5">
        <w:rPr>
          <w:rFonts w:ascii="Times New Roman" w:hAnsi="Times New Roman" w:cs="Times New Roman"/>
          <w:sz w:val="24"/>
          <w:szCs w:val="24"/>
        </w:rPr>
        <w:t>a) O comportamento é uma resposta a estímulos ambientais.</w:t>
      </w:r>
      <w:r w:rsidRPr="006F6EF5">
        <w:rPr>
          <w:rFonts w:ascii="Times New Roman" w:hAnsi="Times New Roman" w:cs="Times New Roman"/>
          <w:sz w:val="24"/>
          <w:szCs w:val="24"/>
        </w:rPr>
        <w:br/>
        <w:t>b) A mente humana funciona de forma a organizar a percepção de maneira holística, ou seja, o todo é diferente da soma das partes.</w:t>
      </w:r>
      <w:r w:rsidRPr="006F6EF5">
        <w:rPr>
          <w:rFonts w:ascii="Times New Roman" w:hAnsi="Times New Roman" w:cs="Times New Roman"/>
          <w:sz w:val="24"/>
          <w:szCs w:val="24"/>
        </w:rPr>
        <w:br/>
        <w:t>c) A mente humana é uma tábula rasa.</w:t>
      </w:r>
      <w:r w:rsidRPr="006F6EF5">
        <w:rPr>
          <w:rFonts w:ascii="Times New Roman" w:hAnsi="Times New Roman" w:cs="Times New Roman"/>
          <w:sz w:val="24"/>
          <w:szCs w:val="24"/>
        </w:rPr>
        <w:br/>
        <w:t>d) A percepção é composta apenas de estímulos sensoriais isolados.</w:t>
      </w:r>
    </w:p>
    <w:p w14:paraId="691F3ADD" w14:textId="77777777" w:rsidR="00D35027" w:rsidRDefault="00D35027" w:rsidP="00D350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950081B" w14:textId="7CE49B1A" w:rsidR="00D35027" w:rsidRPr="006F6EF5" w:rsidRDefault="00D35027" w:rsidP="00D350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5027">
        <w:rPr>
          <w:rFonts w:ascii="Times New Roman" w:hAnsi="Times New Roman" w:cs="Times New Roman"/>
          <w:sz w:val="24"/>
          <w:szCs w:val="24"/>
        </w:rPr>
        <w:lastRenderedPageBreak/>
        <w:t>9</w:t>
      </w:r>
      <w:r w:rsidRPr="006F6EF5">
        <w:rPr>
          <w:rFonts w:ascii="Times New Roman" w:hAnsi="Times New Roman" w:cs="Times New Roman"/>
          <w:sz w:val="24"/>
          <w:szCs w:val="24"/>
        </w:rPr>
        <w:t>. O Humanismo, representado por psicólogos como Carl Rogers e Abraham Maslow, foca na:</w:t>
      </w:r>
    </w:p>
    <w:p w14:paraId="0E53FF7A" w14:textId="77777777" w:rsidR="00D35027" w:rsidRPr="006F6EF5" w:rsidRDefault="00D35027" w:rsidP="00D350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6EF5">
        <w:rPr>
          <w:rFonts w:ascii="Times New Roman" w:hAnsi="Times New Roman" w:cs="Times New Roman"/>
          <w:sz w:val="24"/>
          <w:szCs w:val="24"/>
        </w:rPr>
        <w:t>a) Conduta observável e condicionamento.</w:t>
      </w:r>
      <w:r w:rsidRPr="006F6EF5">
        <w:rPr>
          <w:rFonts w:ascii="Times New Roman" w:hAnsi="Times New Roman" w:cs="Times New Roman"/>
          <w:sz w:val="24"/>
          <w:szCs w:val="24"/>
        </w:rPr>
        <w:br/>
        <w:t>b) Investigação dos processos inconscientes.</w:t>
      </w:r>
      <w:r w:rsidRPr="006F6EF5">
        <w:rPr>
          <w:rFonts w:ascii="Times New Roman" w:hAnsi="Times New Roman" w:cs="Times New Roman"/>
          <w:sz w:val="24"/>
          <w:szCs w:val="24"/>
        </w:rPr>
        <w:br/>
        <w:t>c) Autorrealização e o potencial humano.</w:t>
      </w:r>
      <w:r w:rsidRPr="006F6EF5">
        <w:rPr>
          <w:rFonts w:ascii="Times New Roman" w:hAnsi="Times New Roman" w:cs="Times New Roman"/>
          <w:sz w:val="24"/>
          <w:szCs w:val="24"/>
        </w:rPr>
        <w:br/>
        <w:t>d) Análise da estrutura cognitiva.</w:t>
      </w:r>
    </w:p>
    <w:p w14:paraId="1637A381" w14:textId="77777777" w:rsidR="00D35027" w:rsidRPr="006F6EF5" w:rsidRDefault="00D35027" w:rsidP="00D350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5027">
        <w:rPr>
          <w:rFonts w:ascii="Times New Roman" w:hAnsi="Times New Roman" w:cs="Times New Roman"/>
          <w:sz w:val="24"/>
          <w:szCs w:val="24"/>
        </w:rPr>
        <w:t>10</w:t>
      </w:r>
      <w:r w:rsidRPr="006F6EF5">
        <w:rPr>
          <w:rFonts w:ascii="Times New Roman" w:hAnsi="Times New Roman" w:cs="Times New Roman"/>
          <w:sz w:val="24"/>
          <w:szCs w:val="24"/>
        </w:rPr>
        <w:t>. O método experimental em psicologia envolve:</w:t>
      </w:r>
    </w:p>
    <w:p w14:paraId="6F8846AE" w14:textId="77777777" w:rsidR="00D35027" w:rsidRPr="006F6EF5" w:rsidRDefault="00D35027" w:rsidP="00D350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6EF5">
        <w:rPr>
          <w:rFonts w:ascii="Times New Roman" w:hAnsi="Times New Roman" w:cs="Times New Roman"/>
          <w:sz w:val="24"/>
          <w:szCs w:val="24"/>
        </w:rPr>
        <w:t>a) Apenas observar o comportamento em ambientes naturais.</w:t>
      </w:r>
      <w:r w:rsidRPr="006F6EF5">
        <w:rPr>
          <w:rFonts w:ascii="Times New Roman" w:hAnsi="Times New Roman" w:cs="Times New Roman"/>
          <w:sz w:val="24"/>
          <w:szCs w:val="24"/>
        </w:rPr>
        <w:br/>
        <w:t>b) Manipular uma variável para observar seu efeito sobre outra variável, em condições controladas.</w:t>
      </w:r>
      <w:r w:rsidRPr="006F6EF5">
        <w:rPr>
          <w:rFonts w:ascii="Times New Roman" w:hAnsi="Times New Roman" w:cs="Times New Roman"/>
          <w:sz w:val="24"/>
          <w:szCs w:val="24"/>
        </w:rPr>
        <w:br/>
        <w:t>c) A análise de dados estatísticos de pesquisas passadas.</w:t>
      </w:r>
      <w:r w:rsidRPr="006F6EF5">
        <w:rPr>
          <w:rFonts w:ascii="Times New Roman" w:hAnsi="Times New Roman" w:cs="Times New Roman"/>
          <w:sz w:val="24"/>
          <w:szCs w:val="24"/>
        </w:rPr>
        <w:br/>
        <w:t>d) Investigar exclusivamente o comportamento inconsciente.</w:t>
      </w:r>
    </w:p>
    <w:p w14:paraId="2A6F0C78" w14:textId="77777777" w:rsidR="00D35027" w:rsidRPr="006F6EF5" w:rsidRDefault="00D35027" w:rsidP="00D350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6EF5">
        <w:rPr>
          <w:rFonts w:ascii="Times New Roman" w:hAnsi="Times New Roman" w:cs="Times New Roman"/>
          <w:sz w:val="24"/>
          <w:szCs w:val="24"/>
        </w:rPr>
        <w:t>1</w:t>
      </w:r>
      <w:r w:rsidRPr="00D35027">
        <w:rPr>
          <w:rFonts w:ascii="Times New Roman" w:hAnsi="Times New Roman" w:cs="Times New Roman"/>
          <w:sz w:val="24"/>
          <w:szCs w:val="24"/>
        </w:rPr>
        <w:t>1</w:t>
      </w:r>
      <w:r w:rsidRPr="006F6EF5">
        <w:rPr>
          <w:rFonts w:ascii="Times New Roman" w:hAnsi="Times New Roman" w:cs="Times New Roman"/>
          <w:sz w:val="24"/>
          <w:szCs w:val="24"/>
        </w:rPr>
        <w:t>. O método descritivo da psicologia é utilizado para:</w:t>
      </w:r>
    </w:p>
    <w:p w14:paraId="013E242D" w14:textId="77777777" w:rsidR="00D35027" w:rsidRPr="006F6EF5" w:rsidRDefault="00D35027" w:rsidP="00D350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6EF5">
        <w:rPr>
          <w:rFonts w:ascii="Times New Roman" w:hAnsi="Times New Roman" w:cs="Times New Roman"/>
          <w:sz w:val="24"/>
          <w:szCs w:val="24"/>
        </w:rPr>
        <w:t>a) Verificar relações causais entre variáveis.</w:t>
      </w:r>
      <w:r w:rsidRPr="006F6EF5">
        <w:rPr>
          <w:rFonts w:ascii="Times New Roman" w:hAnsi="Times New Roman" w:cs="Times New Roman"/>
          <w:sz w:val="24"/>
          <w:szCs w:val="24"/>
        </w:rPr>
        <w:br/>
        <w:t>b) Apenas para estudar dados estatísticos.</w:t>
      </w:r>
      <w:r w:rsidRPr="006F6EF5">
        <w:rPr>
          <w:rFonts w:ascii="Times New Roman" w:hAnsi="Times New Roman" w:cs="Times New Roman"/>
          <w:sz w:val="24"/>
          <w:szCs w:val="24"/>
        </w:rPr>
        <w:br/>
        <w:t>c) Observar e descrever fenômenos psicológicos sem manipulá-los.</w:t>
      </w:r>
      <w:r w:rsidRPr="006F6EF5">
        <w:rPr>
          <w:rFonts w:ascii="Times New Roman" w:hAnsi="Times New Roman" w:cs="Times New Roman"/>
          <w:sz w:val="24"/>
          <w:szCs w:val="24"/>
        </w:rPr>
        <w:br/>
        <w:t>d) Estudar o inconsciente.</w:t>
      </w:r>
    </w:p>
    <w:p w14:paraId="084A1962" w14:textId="77777777" w:rsidR="00D35027" w:rsidRPr="006F6EF5" w:rsidRDefault="00D35027" w:rsidP="00D350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6EF5">
        <w:rPr>
          <w:rFonts w:ascii="Times New Roman" w:hAnsi="Times New Roman" w:cs="Times New Roman"/>
          <w:sz w:val="24"/>
          <w:szCs w:val="24"/>
        </w:rPr>
        <w:t>1</w:t>
      </w:r>
      <w:r w:rsidRPr="00D35027">
        <w:rPr>
          <w:rFonts w:ascii="Times New Roman" w:hAnsi="Times New Roman" w:cs="Times New Roman"/>
          <w:sz w:val="24"/>
          <w:szCs w:val="24"/>
        </w:rPr>
        <w:t>2</w:t>
      </w:r>
      <w:r w:rsidRPr="006F6EF5">
        <w:rPr>
          <w:rFonts w:ascii="Times New Roman" w:hAnsi="Times New Roman" w:cs="Times New Roman"/>
          <w:sz w:val="24"/>
          <w:szCs w:val="24"/>
        </w:rPr>
        <w:t>. Psicologia do trabalho estuda:</w:t>
      </w:r>
    </w:p>
    <w:p w14:paraId="52104399" w14:textId="6E222B64" w:rsidR="00D35027" w:rsidRPr="006F6EF5" w:rsidRDefault="00D35027" w:rsidP="00D350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6EF5">
        <w:rPr>
          <w:rFonts w:ascii="Times New Roman" w:hAnsi="Times New Roman" w:cs="Times New Roman"/>
          <w:sz w:val="24"/>
          <w:szCs w:val="24"/>
        </w:rPr>
        <w:t>a) A relação entre o trabalhador e seu ambiente de trabalho.</w:t>
      </w:r>
      <w:r w:rsidRPr="006F6EF5">
        <w:rPr>
          <w:rFonts w:ascii="Times New Roman" w:hAnsi="Times New Roman" w:cs="Times New Roman"/>
          <w:sz w:val="24"/>
          <w:szCs w:val="24"/>
        </w:rPr>
        <w:br/>
        <w:t>b) O comportamento humano em situações sociais.</w:t>
      </w:r>
      <w:r w:rsidRPr="006F6EF5">
        <w:rPr>
          <w:rFonts w:ascii="Times New Roman" w:hAnsi="Times New Roman" w:cs="Times New Roman"/>
          <w:sz w:val="24"/>
          <w:szCs w:val="24"/>
        </w:rPr>
        <w:br/>
        <w:t>c) Os processos inconscientes do trabalhador.</w:t>
      </w:r>
      <w:r w:rsidRPr="006F6EF5">
        <w:rPr>
          <w:rFonts w:ascii="Times New Roman" w:hAnsi="Times New Roman" w:cs="Times New Roman"/>
          <w:sz w:val="24"/>
          <w:szCs w:val="24"/>
        </w:rPr>
        <w:br/>
        <w:t>d) O comportamento de um indivíduo em situações experimentais.</w:t>
      </w:r>
    </w:p>
    <w:p w14:paraId="54FE1FC5" w14:textId="77777777" w:rsidR="00D35027" w:rsidRPr="006F6EF5" w:rsidRDefault="00D35027" w:rsidP="00D350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5027">
        <w:rPr>
          <w:rFonts w:ascii="Times New Roman" w:hAnsi="Times New Roman" w:cs="Times New Roman"/>
          <w:sz w:val="24"/>
          <w:szCs w:val="24"/>
        </w:rPr>
        <w:t>13</w:t>
      </w:r>
      <w:r w:rsidRPr="006F6EF5">
        <w:rPr>
          <w:rFonts w:ascii="Times New Roman" w:hAnsi="Times New Roman" w:cs="Times New Roman"/>
          <w:sz w:val="24"/>
          <w:szCs w:val="24"/>
        </w:rPr>
        <w:t>. Qual é o objetivo da psicologia educacional?</w:t>
      </w:r>
    </w:p>
    <w:p w14:paraId="3415A494" w14:textId="77777777" w:rsidR="00D35027" w:rsidRDefault="00D35027" w:rsidP="00D350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6EF5">
        <w:rPr>
          <w:rFonts w:ascii="Times New Roman" w:hAnsi="Times New Roman" w:cs="Times New Roman"/>
          <w:sz w:val="24"/>
          <w:szCs w:val="24"/>
        </w:rPr>
        <w:t>a) Diagnosticar doenças mentais.</w:t>
      </w:r>
      <w:r w:rsidRPr="006F6EF5">
        <w:rPr>
          <w:rFonts w:ascii="Times New Roman" w:hAnsi="Times New Roman" w:cs="Times New Roman"/>
          <w:sz w:val="24"/>
          <w:szCs w:val="24"/>
        </w:rPr>
        <w:br/>
        <w:t>b) Desenvolver e aplicar programas de aconselhamento em escolas.</w:t>
      </w:r>
      <w:r w:rsidRPr="006F6EF5">
        <w:rPr>
          <w:rFonts w:ascii="Times New Roman" w:hAnsi="Times New Roman" w:cs="Times New Roman"/>
          <w:sz w:val="24"/>
          <w:szCs w:val="24"/>
        </w:rPr>
        <w:br/>
        <w:t>c) Estudar e melhorar o processo de aprendizagem e ensino.</w:t>
      </w:r>
      <w:r w:rsidRPr="006F6EF5">
        <w:rPr>
          <w:rFonts w:ascii="Times New Roman" w:hAnsi="Times New Roman" w:cs="Times New Roman"/>
          <w:sz w:val="24"/>
          <w:szCs w:val="24"/>
        </w:rPr>
        <w:br/>
        <w:t>d) Estudar as relações interpessoais no ambiente de trabalho.</w:t>
      </w:r>
    </w:p>
    <w:p w14:paraId="6007C79A" w14:textId="77777777" w:rsidR="00D35027" w:rsidRDefault="00D35027" w:rsidP="00D350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BB3CE70" w14:textId="77777777" w:rsidR="00D35027" w:rsidRPr="006F6EF5" w:rsidRDefault="00D35027" w:rsidP="00D350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549D75B" w14:textId="77777777" w:rsidR="00D35027" w:rsidRPr="006F6EF5" w:rsidRDefault="00D35027" w:rsidP="00D350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5027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Pr="006F6EF5">
        <w:rPr>
          <w:rFonts w:ascii="Times New Roman" w:hAnsi="Times New Roman" w:cs="Times New Roman"/>
          <w:sz w:val="24"/>
          <w:szCs w:val="24"/>
        </w:rPr>
        <w:t>4. O Sistema Único de Saúde (SUS) tem como um de seus princípios a:</w:t>
      </w:r>
    </w:p>
    <w:p w14:paraId="074628E3" w14:textId="6C037F7E" w:rsidR="00D35027" w:rsidRPr="00D35027" w:rsidRDefault="00D35027" w:rsidP="00D350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6EF5">
        <w:rPr>
          <w:rFonts w:ascii="Times New Roman" w:hAnsi="Times New Roman" w:cs="Times New Roman"/>
          <w:sz w:val="24"/>
          <w:szCs w:val="24"/>
        </w:rPr>
        <w:t>a) Exclusão dos cidadãos mais pobres do acesso à saúde pública.</w:t>
      </w:r>
      <w:r w:rsidRPr="006F6EF5">
        <w:rPr>
          <w:rFonts w:ascii="Times New Roman" w:hAnsi="Times New Roman" w:cs="Times New Roman"/>
          <w:sz w:val="24"/>
          <w:szCs w:val="24"/>
        </w:rPr>
        <w:br/>
        <w:t>b) Oferta de serviços apenas em grandes centros urbanos.</w:t>
      </w:r>
      <w:r w:rsidRPr="006F6EF5">
        <w:rPr>
          <w:rFonts w:ascii="Times New Roman" w:hAnsi="Times New Roman" w:cs="Times New Roman"/>
          <w:sz w:val="24"/>
          <w:szCs w:val="24"/>
        </w:rPr>
        <w:br/>
        <w:t>c) Universalização do acesso aos serviços de saúde.</w:t>
      </w:r>
      <w:r w:rsidRPr="006F6EF5">
        <w:rPr>
          <w:rFonts w:ascii="Times New Roman" w:hAnsi="Times New Roman" w:cs="Times New Roman"/>
          <w:sz w:val="24"/>
          <w:szCs w:val="24"/>
        </w:rPr>
        <w:br/>
        <w:t>d) Privatização dos serviços de saúde para um pequeno grupo.</w:t>
      </w:r>
    </w:p>
    <w:p w14:paraId="299B2EDC" w14:textId="77777777" w:rsidR="00D35027" w:rsidRPr="006F6EF5" w:rsidRDefault="00D35027" w:rsidP="00D350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5027">
        <w:rPr>
          <w:rFonts w:ascii="Times New Roman" w:hAnsi="Times New Roman" w:cs="Times New Roman"/>
          <w:sz w:val="24"/>
          <w:szCs w:val="24"/>
        </w:rPr>
        <w:t>15</w:t>
      </w:r>
      <w:r w:rsidRPr="006F6EF5">
        <w:rPr>
          <w:rFonts w:ascii="Times New Roman" w:hAnsi="Times New Roman" w:cs="Times New Roman"/>
          <w:sz w:val="24"/>
          <w:szCs w:val="24"/>
        </w:rPr>
        <w:t>. A teoria gestaltista, que estuda a percepção como um processo integrado, foi desenvolvida por:</w:t>
      </w:r>
    </w:p>
    <w:p w14:paraId="7FD55513" w14:textId="5D3EF8B0" w:rsidR="00D35027" w:rsidRPr="006F6EF5" w:rsidRDefault="00D35027" w:rsidP="00D350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6EF5">
        <w:rPr>
          <w:rFonts w:ascii="Times New Roman" w:hAnsi="Times New Roman" w:cs="Times New Roman"/>
          <w:sz w:val="24"/>
          <w:szCs w:val="24"/>
        </w:rPr>
        <w:t>a) Sigmund Freud</w:t>
      </w:r>
      <w:r w:rsidRPr="006F6EF5">
        <w:rPr>
          <w:rFonts w:ascii="Times New Roman" w:hAnsi="Times New Roman" w:cs="Times New Roman"/>
          <w:sz w:val="24"/>
          <w:szCs w:val="24"/>
        </w:rPr>
        <w:br/>
        <w:t xml:space="preserve">b) Max </w:t>
      </w:r>
      <w:proofErr w:type="spellStart"/>
      <w:r w:rsidRPr="006F6EF5">
        <w:rPr>
          <w:rFonts w:ascii="Times New Roman" w:hAnsi="Times New Roman" w:cs="Times New Roman"/>
          <w:sz w:val="24"/>
          <w:szCs w:val="24"/>
        </w:rPr>
        <w:t>Wertheimer</w:t>
      </w:r>
      <w:proofErr w:type="spellEnd"/>
      <w:r w:rsidRPr="006F6EF5">
        <w:rPr>
          <w:rFonts w:ascii="Times New Roman" w:hAnsi="Times New Roman" w:cs="Times New Roman"/>
          <w:sz w:val="24"/>
          <w:szCs w:val="24"/>
        </w:rPr>
        <w:br/>
        <w:t>c) Carl Rogers</w:t>
      </w:r>
      <w:r w:rsidRPr="006F6EF5">
        <w:rPr>
          <w:rFonts w:ascii="Times New Roman" w:hAnsi="Times New Roman" w:cs="Times New Roman"/>
          <w:sz w:val="24"/>
          <w:szCs w:val="24"/>
        </w:rPr>
        <w:br/>
        <w:t>d) John Dewey</w:t>
      </w:r>
    </w:p>
    <w:p w14:paraId="362DA952" w14:textId="77777777" w:rsidR="00D35027" w:rsidRPr="006F6EF5" w:rsidRDefault="00D35027" w:rsidP="00D350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6EF5">
        <w:rPr>
          <w:rFonts w:ascii="Times New Roman" w:hAnsi="Times New Roman" w:cs="Times New Roman"/>
          <w:sz w:val="24"/>
          <w:szCs w:val="24"/>
        </w:rPr>
        <w:t>1</w:t>
      </w:r>
      <w:r w:rsidRPr="00D35027">
        <w:rPr>
          <w:rFonts w:ascii="Times New Roman" w:hAnsi="Times New Roman" w:cs="Times New Roman"/>
          <w:sz w:val="24"/>
          <w:szCs w:val="24"/>
        </w:rPr>
        <w:t>6</w:t>
      </w:r>
      <w:r w:rsidRPr="006F6EF5">
        <w:rPr>
          <w:rFonts w:ascii="Times New Roman" w:hAnsi="Times New Roman" w:cs="Times New Roman"/>
          <w:sz w:val="24"/>
          <w:szCs w:val="24"/>
        </w:rPr>
        <w:t>. A psicanálise, desenvolvida por Freud, foca principalmente em:</w:t>
      </w:r>
    </w:p>
    <w:p w14:paraId="10C58C87" w14:textId="77777777" w:rsidR="00D35027" w:rsidRPr="006F6EF5" w:rsidRDefault="00D35027" w:rsidP="00D350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6EF5">
        <w:rPr>
          <w:rFonts w:ascii="Times New Roman" w:hAnsi="Times New Roman" w:cs="Times New Roman"/>
          <w:sz w:val="24"/>
          <w:szCs w:val="24"/>
        </w:rPr>
        <w:t>a) Condições sociais que influenciam o comportamento humano.</w:t>
      </w:r>
      <w:r w:rsidRPr="006F6EF5">
        <w:rPr>
          <w:rFonts w:ascii="Times New Roman" w:hAnsi="Times New Roman" w:cs="Times New Roman"/>
          <w:sz w:val="24"/>
          <w:szCs w:val="24"/>
        </w:rPr>
        <w:br/>
        <w:t>b) O comportamento observável e suas causas.</w:t>
      </w:r>
      <w:r w:rsidRPr="006F6EF5">
        <w:rPr>
          <w:rFonts w:ascii="Times New Roman" w:hAnsi="Times New Roman" w:cs="Times New Roman"/>
          <w:sz w:val="24"/>
          <w:szCs w:val="24"/>
        </w:rPr>
        <w:br/>
        <w:t>c) Os conflitos inconscientes que moldam os processos mentais.</w:t>
      </w:r>
      <w:r w:rsidRPr="006F6EF5">
        <w:rPr>
          <w:rFonts w:ascii="Times New Roman" w:hAnsi="Times New Roman" w:cs="Times New Roman"/>
          <w:sz w:val="24"/>
          <w:szCs w:val="24"/>
        </w:rPr>
        <w:br/>
        <w:t>d) A observação do comportamento em contextos naturais.</w:t>
      </w:r>
    </w:p>
    <w:p w14:paraId="52383299" w14:textId="77777777" w:rsidR="00D35027" w:rsidRPr="006F6EF5" w:rsidRDefault="00D35027" w:rsidP="00D350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5027">
        <w:rPr>
          <w:rFonts w:ascii="Times New Roman" w:hAnsi="Times New Roman" w:cs="Times New Roman"/>
          <w:sz w:val="24"/>
          <w:szCs w:val="24"/>
        </w:rPr>
        <w:t>17</w:t>
      </w:r>
      <w:r w:rsidRPr="006F6EF5">
        <w:rPr>
          <w:rFonts w:ascii="Times New Roman" w:hAnsi="Times New Roman" w:cs="Times New Roman"/>
          <w:sz w:val="24"/>
          <w:szCs w:val="24"/>
        </w:rPr>
        <w:t>. A Psicologia da Personalidade é uma área que estuda:</w:t>
      </w:r>
    </w:p>
    <w:p w14:paraId="50F9F94A" w14:textId="77777777" w:rsidR="00D35027" w:rsidRPr="006F6EF5" w:rsidRDefault="00D35027" w:rsidP="00D350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6EF5">
        <w:rPr>
          <w:rFonts w:ascii="Times New Roman" w:hAnsi="Times New Roman" w:cs="Times New Roman"/>
          <w:sz w:val="24"/>
          <w:szCs w:val="24"/>
        </w:rPr>
        <w:t>a) Os comportamentos em situações de trabalho.</w:t>
      </w:r>
      <w:r w:rsidRPr="006F6EF5">
        <w:rPr>
          <w:rFonts w:ascii="Times New Roman" w:hAnsi="Times New Roman" w:cs="Times New Roman"/>
          <w:sz w:val="24"/>
          <w:szCs w:val="24"/>
        </w:rPr>
        <w:br/>
        <w:t>b) A estrutura da mente humana.</w:t>
      </w:r>
      <w:r w:rsidRPr="006F6EF5">
        <w:rPr>
          <w:rFonts w:ascii="Times New Roman" w:hAnsi="Times New Roman" w:cs="Times New Roman"/>
          <w:sz w:val="24"/>
          <w:szCs w:val="24"/>
        </w:rPr>
        <w:br/>
        <w:t>c) As características e os traços que formam a personalidade individual.</w:t>
      </w:r>
      <w:r w:rsidRPr="006F6EF5">
        <w:rPr>
          <w:rFonts w:ascii="Times New Roman" w:hAnsi="Times New Roman" w:cs="Times New Roman"/>
          <w:sz w:val="24"/>
          <w:szCs w:val="24"/>
        </w:rPr>
        <w:br/>
        <w:t>d) Os processos mentais conscientes e inconscientes.</w:t>
      </w:r>
    </w:p>
    <w:p w14:paraId="67C54530" w14:textId="77777777" w:rsidR="00D35027" w:rsidRPr="006F6EF5" w:rsidRDefault="00D35027" w:rsidP="00D350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5027">
        <w:rPr>
          <w:rFonts w:ascii="Times New Roman" w:hAnsi="Times New Roman" w:cs="Times New Roman"/>
          <w:sz w:val="24"/>
          <w:szCs w:val="24"/>
        </w:rPr>
        <w:t>18</w:t>
      </w:r>
      <w:r w:rsidRPr="006F6EF5">
        <w:rPr>
          <w:rFonts w:ascii="Times New Roman" w:hAnsi="Times New Roman" w:cs="Times New Roman"/>
          <w:sz w:val="24"/>
          <w:szCs w:val="24"/>
        </w:rPr>
        <w:t>. A Psicologia do Desenvolvimento estuda:</w:t>
      </w:r>
    </w:p>
    <w:p w14:paraId="15FC3801" w14:textId="77777777" w:rsidR="00D35027" w:rsidRPr="006F6EF5" w:rsidRDefault="00D35027" w:rsidP="00D350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6EF5">
        <w:rPr>
          <w:rFonts w:ascii="Times New Roman" w:hAnsi="Times New Roman" w:cs="Times New Roman"/>
          <w:sz w:val="24"/>
          <w:szCs w:val="24"/>
        </w:rPr>
        <w:t>a) O comportamento humano em diferentes contextos sociais.</w:t>
      </w:r>
      <w:r w:rsidRPr="006F6EF5">
        <w:rPr>
          <w:rFonts w:ascii="Times New Roman" w:hAnsi="Times New Roman" w:cs="Times New Roman"/>
          <w:sz w:val="24"/>
          <w:szCs w:val="24"/>
        </w:rPr>
        <w:br/>
        <w:t>b) O comportamento de crianças, adultos e idosos ao longo da vida.</w:t>
      </w:r>
      <w:r w:rsidRPr="006F6EF5">
        <w:rPr>
          <w:rFonts w:ascii="Times New Roman" w:hAnsi="Times New Roman" w:cs="Times New Roman"/>
          <w:sz w:val="24"/>
          <w:szCs w:val="24"/>
        </w:rPr>
        <w:br/>
        <w:t>c) A interação do ser humano com o ambiente de trabalho.</w:t>
      </w:r>
      <w:r w:rsidRPr="006F6EF5">
        <w:rPr>
          <w:rFonts w:ascii="Times New Roman" w:hAnsi="Times New Roman" w:cs="Times New Roman"/>
          <w:sz w:val="24"/>
          <w:szCs w:val="24"/>
        </w:rPr>
        <w:br/>
        <w:t>d) A percepção do indivíduo no contexto educacional.</w:t>
      </w:r>
    </w:p>
    <w:p w14:paraId="066910F8" w14:textId="77777777" w:rsidR="00D35027" w:rsidRDefault="00D35027" w:rsidP="00D350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C4A4C7C" w14:textId="77777777" w:rsidR="00D35027" w:rsidRDefault="00D35027" w:rsidP="00D350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802CE50" w14:textId="77777777" w:rsidR="00D35027" w:rsidRDefault="00D35027" w:rsidP="00D350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765372B" w14:textId="79652329" w:rsidR="00D35027" w:rsidRPr="006F6EF5" w:rsidRDefault="00D35027" w:rsidP="00D350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5027">
        <w:rPr>
          <w:rFonts w:ascii="Times New Roman" w:hAnsi="Times New Roman" w:cs="Times New Roman"/>
          <w:sz w:val="24"/>
          <w:szCs w:val="24"/>
        </w:rPr>
        <w:lastRenderedPageBreak/>
        <w:t>19</w:t>
      </w:r>
      <w:r w:rsidRPr="006F6EF5">
        <w:rPr>
          <w:rFonts w:ascii="Times New Roman" w:hAnsi="Times New Roman" w:cs="Times New Roman"/>
          <w:sz w:val="24"/>
          <w:szCs w:val="24"/>
        </w:rPr>
        <w:t>. A Psicologia Escolar foca em:</w:t>
      </w:r>
    </w:p>
    <w:p w14:paraId="21022C03" w14:textId="77777777" w:rsidR="00D35027" w:rsidRPr="006F6EF5" w:rsidRDefault="00D35027" w:rsidP="00D350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6EF5">
        <w:rPr>
          <w:rFonts w:ascii="Times New Roman" w:hAnsi="Times New Roman" w:cs="Times New Roman"/>
          <w:sz w:val="24"/>
          <w:szCs w:val="24"/>
        </w:rPr>
        <w:t>a) Diagnóstico e tratamento de transtornos mentais.</w:t>
      </w:r>
      <w:r w:rsidRPr="006F6EF5">
        <w:rPr>
          <w:rFonts w:ascii="Times New Roman" w:hAnsi="Times New Roman" w:cs="Times New Roman"/>
          <w:sz w:val="24"/>
          <w:szCs w:val="24"/>
        </w:rPr>
        <w:br/>
        <w:t>b) Melhoria do desempenho escolar e das relações educacionais.</w:t>
      </w:r>
      <w:r w:rsidRPr="006F6EF5">
        <w:rPr>
          <w:rFonts w:ascii="Times New Roman" w:hAnsi="Times New Roman" w:cs="Times New Roman"/>
          <w:sz w:val="24"/>
          <w:szCs w:val="24"/>
        </w:rPr>
        <w:br/>
        <w:t>c) A gestão e administração de escolas.</w:t>
      </w:r>
      <w:r w:rsidRPr="006F6EF5">
        <w:rPr>
          <w:rFonts w:ascii="Times New Roman" w:hAnsi="Times New Roman" w:cs="Times New Roman"/>
          <w:sz w:val="24"/>
          <w:szCs w:val="24"/>
        </w:rPr>
        <w:br/>
        <w:t>d) A psicologia aplicada a organizações empresariais.</w:t>
      </w:r>
    </w:p>
    <w:p w14:paraId="3F94FA1E" w14:textId="77777777" w:rsidR="00D35027" w:rsidRPr="006F6EF5" w:rsidRDefault="00D35027" w:rsidP="00D350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5027">
        <w:rPr>
          <w:rFonts w:ascii="Times New Roman" w:hAnsi="Times New Roman" w:cs="Times New Roman"/>
          <w:sz w:val="24"/>
          <w:szCs w:val="24"/>
        </w:rPr>
        <w:t>20</w:t>
      </w:r>
      <w:r w:rsidRPr="006F6EF5">
        <w:rPr>
          <w:rFonts w:ascii="Times New Roman" w:hAnsi="Times New Roman" w:cs="Times New Roman"/>
          <w:sz w:val="24"/>
          <w:szCs w:val="24"/>
        </w:rPr>
        <w:t>. O SUS, instituído pela Lei nº 8.080/1990, tem como princípio básico a:</w:t>
      </w:r>
    </w:p>
    <w:p w14:paraId="514C3454" w14:textId="77777777" w:rsidR="00D35027" w:rsidRPr="006F6EF5" w:rsidRDefault="00D35027" w:rsidP="00D350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6EF5">
        <w:rPr>
          <w:rFonts w:ascii="Times New Roman" w:hAnsi="Times New Roman" w:cs="Times New Roman"/>
          <w:sz w:val="24"/>
          <w:szCs w:val="24"/>
        </w:rPr>
        <w:t>a) Hierarquia no acesso aos serviços de saúde.</w:t>
      </w:r>
      <w:r w:rsidRPr="006F6EF5">
        <w:rPr>
          <w:rFonts w:ascii="Times New Roman" w:hAnsi="Times New Roman" w:cs="Times New Roman"/>
          <w:sz w:val="24"/>
          <w:szCs w:val="24"/>
        </w:rPr>
        <w:br/>
        <w:t>b) Privatização dos serviços de saúde.</w:t>
      </w:r>
      <w:r w:rsidRPr="006F6EF5">
        <w:rPr>
          <w:rFonts w:ascii="Times New Roman" w:hAnsi="Times New Roman" w:cs="Times New Roman"/>
          <w:sz w:val="24"/>
          <w:szCs w:val="24"/>
        </w:rPr>
        <w:br/>
        <w:t>c) Universalidade, equidade e integralidade no atendimento à saúde.</w:t>
      </w:r>
      <w:r w:rsidRPr="006F6EF5">
        <w:rPr>
          <w:rFonts w:ascii="Times New Roman" w:hAnsi="Times New Roman" w:cs="Times New Roman"/>
          <w:sz w:val="24"/>
          <w:szCs w:val="24"/>
        </w:rPr>
        <w:br/>
        <w:t>d) Oferta de saúde apenas aos cidadãos que pagam impostos.</w:t>
      </w:r>
    </w:p>
    <w:p w14:paraId="4F3C1C3B" w14:textId="1D679647" w:rsidR="004A693A" w:rsidRDefault="004A693A" w:rsidP="00D35027">
      <w:pPr>
        <w:tabs>
          <w:tab w:val="left" w:pos="3345"/>
        </w:tabs>
      </w:pPr>
    </w:p>
    <w:p w14:paraId="27613DFB" w14:textId="77777777" w:rsidR="004A693A" w:rsidRDefault="004A693A" w:rsidP="00CE2B4E"/>
    <w:p w14:paraId="2E5886ED" w14:textId="77777777" w:rsidR="004A693A" w:rsidRDefault="004A693A" w:rsidP="00CE2B4E"/>
    <w:p w14:paraId="628401E9" w14:textId="77777777" w:rsidR="004A693A" w:rsidRDefault="004A693A" w:rsidP="00CE2B4E"/>
    <w:p w14:paraId="2038609E" w14:textId="77777777" w:rsidR="004A693A" w:rsidRDefault="004A693A" w:rsidP="00CE2B4E"/>
    <w:p w14:paraId="6B2A07A1" w14:textId="77777777" w:rsidR="004A693A" w:rsidRDefault="004A693A" w:rsidP="00CE2B4E"/>
    <w:p w14:paraId="5A0AEB09" w14:textId="77777777" w:rsidR="004A693A" w:rsidRDefault="004A693A" w:rsidP="00CE2B4E"/>
    <w:p w14:paraId="23E55670" w14:textId="77777777" w:rsidR="004A693A" w:rsidRDefault="004A693A" w:rsidP="00CE2B4E"/>
    <w:p w14:paraId="01E48AB9" w14:textId="77777777" w:rsidR="004A693A" w:rsidRDefault="004A693A" w:rsidP="00CE2B4E"/>
    <w:p w14:paraId="24AC6733" w14:textId="77777777" w:rsidR="004A693A" w:rsidRDefault="004A693A" w:rsidP="00CE2B4E"/>
    <w:p w14:paraId="65F3CBFC" w14:textId="77777777" w:rsidR="004A693A" w:rsidRDefault="004A693A" w:rsidP="00CE2B4E"/>
    <w:p w14:paraId="0320B993" w14:textId="77777777" w:rsidR="004A693A" w:rsidRDefault="004A693A" w:rsidP="00CE2B4E"/>
    <w:p w14:paraId="41470C94" w14:textId="77777777" w:rsidR="004A693A" w:rsidRDefault="004A693A" w:rsidP="00CE2B4E"/>
    <w:p w14:paraId="52A301F2" w14:textId="77777777" w:rsidR="004A693A" w:rsidRDefault="004A693A" w:rsidP="00CE2B4E"/>
    <w:p w14:paraId="3FC5C740" w14:textId="77777777" w:rsidR="004A693A" w:rsidRDefault="004A693A" w:rsidP="00CE2B4E"/>
    <w:p w14:paraId="559C16C0" w14:textId="77777777" w:rsidR="004A693A" w:rsidRDefault="004A693A" w:rsidP="00CE2B4E"/>
    <w:p w14:paraId="07F49582" w14:textId="77777777" w:rsidR="004A693A" w:rsidRDefault="004A693A" w:rsidP="00CE2B4E"/>
    <w:p w14:paraId="3B0C632A" w14:textId="77777777" w:rsidR="004A693A" w:rsidRDefault="004A693A" w:rsidP="00CE2B4E"/>
    <w:p w14:paraId="2548944B" w14:textId="77777777" w:rsidR="004A693A" w:rsidRDefault="004A693A" w:rsidP="00CE2B4E"/>
    <w:tbl>
      <w:tblPr>
        <w:tblStyle w:val="TableNormal"/>
        <w:tblpPr w:leftFromText="141" w:rightFromText="141" w:vertAnchor="text" w:horzAnchor="margin" w:tblpXSpec="center" w:tblpY="353"/>
        <w:tblW w:w="10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20"/>
      </w:tblGrid>
      <w:tr w:rsidR="004A693A" w14:paraId="0A0684F1" w14:textId="77777777" w:rsidTr="00DA3C4D">
        <w:trPr>
          <w:trHeight w:val="552"/>
        </w:trPr>
        <w:tc>
          <w:tcPr>
            <w:tcW w:w="10420" w:type="dxa"/>
          </w:tcPr>
          <w:p w14:paraId="30F033F8" w14:textId="77777777" w:rsidR="004A693A" w:rsidRDefault="004A693A" w:rsidP="00DA3C4D">
            <w:pPr>
              <w:pStyle w:val="TableParagraph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lastRenderedPageBreak/>
              <w:t>PROCESSO</w:t>
            </w:r>
            <w:r>
              <w:rPr>
                <w:rFonts w:ascii="Tahoma" w:hAnsi="Tahoma"/>
                <w:b/>
                <w:spacing w:val="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SELETIVO</w:t>
            </w:r>
            <w:r>
              <w:rPr>
                <w:rFonts w:ascii="Tahoma" w:hAnsi="Tahoma"/>
                <w:b/>
                <w:spacing w:val="3"/>
                <w:w w:val="90"/>
                <w:sz w:val="24"/>
              </w:rPr>
              <w:t xml:space="preserve"> SIMPLIFICADO PARA ATUAÇÃO NOS </w:t>
            </w:r>
            <w:r>
              <w:rPr>
                <w:rFonts w:ascii="Tahoma" w:hAnsi="Tahoma"/>
                <w:b/>
                <w:w w:val="90"/>
                <w:sz w:val="24"/>
              </w:rPr>
              <w:t>EǪUIPAMENTOS</w:t>
            </w:r>
            <w:r>
              <w:rPr>
                <w:rFonts w:ascii="Tahoma" w:hAnsi="Tahoma"/>
                <w:b/>
                <w:spacing w:val="2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DE</w:t>
            </w:r>
            <w:r>
              <w:rPr>
                <w:rFonts w:ascii="Tahoma" w:hAnsi="Tahoma"/>
                <w:b/>
                <w:spacing w:val="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SAÚD</w:t>
            </w:r>
            <w:r w:rsidRPr="00EE6345">
              <w:rPr>
                <w:rFonts w:ascii="Tahoma" w:hAnsi="Tahoma"/>
                <w:b/>
                <w:w w:val="90"/>
                <w:sz w:val="24"/>
                <w:lang w:val="pt-BR"/>
              </w:rPr>
              <w:t>E</w:t>
            </w:r>
            <w:r>
              <w:rPr>
                <w:rFonts w:ascii="Tahoma" w:hAnsi="Tahoma"/>
                <w:b/>
                <w:w w:val="90"/>
                <w:sz w:val="24"/>
                <w:lang w:val="pt-BR"/>
              </w:rPr>
              <w:t xml:space="preserve"> </w:t>
            </w:r>
            <w:r w:rsidRPr="00EE6345">
              <w:rPr>
                <w:rFonts w:ascii="Tahoma" w:hAnsi="Tahoma"/>
                <w:b/>
                <w:w w:val="90"/>
                <w:sz w:val="24"/>
                <w:lang w:val="pt-BR"/>
              </w:rPr>
              <w:t>DA SECRETARIA MUNICIPAL DE SAÚDE DO MUNICÍPIO DE ORÓS - CE</w:t>
            </w:r>
          </w:p>
        </w:tc>
      </w:tr>
      <w:tr w:rsidR="004A693A" w14:paraId="66D9FE45" w14:textId="77777777" w:rsidTr="00DA3C4D">
        <w:trPr>
          <w:trHeight w:val="318"/>
        </w:trPr>
        <w:tc>
          <w:tcPr>
            <w:tcW w:w="10420" w:type="dxa"/>
          </w:tcPr>
          <w:p w14:paraId="3726CED8" w14:textId="07CDD499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5"/>
                <w:sz w:val="24"/>
              </w:rPr>
              <w:t>CARGO:</w:t>
            </w:r>
            <w:r>
              <w:rPr>
                <w:rFonts w:ascii="Tahoma"/>
                <w:b/>
                <w:spacing w:val="71"/>
                <w:sz w:val="24"/>
              </w:rPr>
              <w:t xml:space="preserve"> </w:t>
            </w:r>
            <w:r w:rsidR="00D35027">
              <w:rPr>
                <w:rFonts w:ascii="Tahoma"/>
                <w:b/>
                <w:w w:val="85"/>
                <w:sz w:val="24"/>
              </w:rPr>
              <w:t>PSICOLOGIA</w:t>
            </w:r>
          </w:p>
        </w:tc>
      </w:tr>
      <w:tr w:rsidR="004A693A" w14:paraId="1CAE974D" w14:textId="77777777" w:rsidTr="00DA3C4D">
        <w:trPr>
          <w:trHeight w:val="498"/>
        </w:trPr>
        <w:tc>
          <w:tcPr>
            <w:tcW w:w="10420" w:type="dxa"/>
          </w:tcPr>
          <w:p w14:paraId="53FC9A0C" w14:textId="77777777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CANDIDATO:</w:t>
            </w:r>
          </w:p>
        </w:tc>
      </w:tr>
    </w:tbl>
    <w:p w14:paraId="70EF2FC0" w14:textId="77777777" w:rsidR="004A693A" w:rsidRDefault="004A693A" w:rsidP="004A693A">
      <w:pPr>
        <w:pStyle w:val="Corpodetexto"/>
        <w:ind w:left="0"/>
        <w:rPr>
          <w:sz w:val="20"/>
        </w:rPr>
      </w:pPr>
    </w:p>
    <w:p w14:paraId="2307BD3B" w14:textId="77777777" w:rsidR="004A693A" w:rsidRDefault="004A693A" w:rsidP="004A693A">
      <w:pPr>
        <w:pStyle w:val="Corpodetexto"/>
        <w:spacing w:before="8"/>
        <w:ind w:left="0"/>
        <w:rPr>
          <w:sz w:val="27"/>
        </w:rPr>
      </w:pPr>
    </w:p>
    <w:p w14:paraId="7AF34A3C" w14:textId="77777777" w:rsidR="004A693A" w:rsidRDefault="004A693A" w:rsidP="004A693A">
      <w:pPr>
        <w:spacing w:before="85"/>
        <w:ind w:left="2488" w:right="2472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w w:val="85"/>
          <w:sz w:val="24"/>
        </w:rPr>
        <w:t>GABARITO</w:t>
      </w:r>
      <w:r>
        <w:rPr>
          <w:rFonts w:ascii="Tahoma" w:hAnsi="Tahoma"/>
          <w:b/>
          <w:spacing w:val="7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OFICIAL</w:t>
      </w:r>
      <w:r>
        <w:rPr>
          <w:rFonts w:ascii="Tahoma" w:hAnsi="Tahoma"/>
          <w:b/>
          <w:spacing w:val="7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PROVA</w:t>
      </w:r>
      <w:r>
        <w:rPr>
          <w:rFonts w:ascii="Tahoma" w:hAnsi="Tahoma"/>
          <w:b/>
          <w:spacing w:val="7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OBJETIVA</w:t>
      </w:r>
      <w:r>
        <w:rPr>
          <w:rFonts w:ascii="Tahoma" w:hAnsi="Tahoma"/>
          <w:b/>
          <w:spacing w:val="8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(NÃO</w:t>
      </w:r>
      <w:r>
        <w:rPr>
          <w:rFonts w:ascii="Tahoma" w:hAnsi="Tahoma"/>
          <w:b/>
          <w:spacing w:val="11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RASURAR)</w:t>
      </w:r>
    </w:p>
    <w:p w14:paraId="6273DCC7" w14:textId="77777777" w:rsidR="004A693A" w:rsidRDefault="004A693A" w:rsidP="004A693A">
      <w:pPr>
        <w:pStyle w:val="Corpodetexto"/>
        <w:ind w:left="0"/>
        <w:rPr>
          <w:rFonts w:ascii="Tahoma"/>
          <w:b/>
          <w:sz w:val="20"/>
        </w:rPr>
      </w:pPr>
    </w:p>
    <w:p w14:paraId="11E9973C" w14:textId="77777777" w:rsidR="004A693A" w:rsidRDefault="004A693A" w:rsidP="004A693A">
      <w:pPr>
        <w:pStyle w:val="Corpodetexto"/>
        <w:ind w:left="0"/>
        <w:rPr>
          <w:rFonts w:ascii="Tahoma"/>
          <w:b/>
          <w:sz w:val="20"/>
        </w:rPr>
      </w:pPr>
    </w:p>
    <w:tbl>
      <w:tblPr>
        <w:tblStyle w:val="TableNormal"/>
        <w:tblpPr w:leftFromText="141" w:rightFromText="141" w:vertAnchor="text" w:horzAnchor="margin" w:tblpXSpec="center" w:tblpY="3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1560"/>
      </w:tblGrid>
      <w:tr w:rsidR="004A693A" w14:paraId="030A01D6" w14:textId="77777777" w:rsidTr="00DA3C4D">
        <w:trPr>
          <w:trHeight w:val="292"/>
        </w:trPr>
        <w:tc>
          <w:tcPr>
            <w:tcW w:w="1555" w:type="dxa"/>
          </w:tcPr>
          <w:p w14:paraId="495BA393" w14:textId="77777777" w:rsidR="004A693A" w:rsidRDefault="004A693A" w:rsidP="00DA3C4D">
            <w:pPr>
              <w:pStyle w:val="TableParagraph"/>
              <w:spacing w:line="272" w:lineRule="exact"/>
              <w:ind w:left="231" w:right="224"/>
              <w:jc w:val="center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ǪUESTÃO</w:t>
            </w:r>
          </w:p>
        </w:tc>
        <w:tc>
          <w:tcPr>
            <w:tcW w:w="1560" w:type="dxa"/>
          </w:tcPr>
          <w:p w14:paraId="5B9F22E1" w14:textId="77777777" w:rsidR="004A693A" w:rsidRDefault="004A693A" w:rsidP="00DA3C4D">
            <w:pPr>
              <w:pStyle w:val="TableParagraph"/>
              <w:spacing w:line="272" w:lineRule="exact"/>
              <w:ind w:left="237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GABARITO</w:t>
            </w:r>
          </w:p>
        </w:tc>
      </w:tr>
      <w:tr w:rsidR="004A693A" w14:paraId="13EF98B8" w14:textId="77777777" w:rsidTr="00DA3C4D">
        <w:trPr>
          <w:trHeight w:val="292"/>
        </w:trPr>
        <w:tc>
          <w:tcPr>
            <w:tcW w:w="1555" w:type="dxa"/>
          </w:tcPr>
          <w:p w14:paraId="31F51807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1</w:t>
            </w:r>
          </w:p>
        </w:tc>
        <w:tc>
          <w:tcPr>
            <w:tcW w:w="1560" w:type="dxa"/>
          </w:tcPr>
          <w:p w14:paraId="22A7A19C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1AAE65D3" w14:textId="77777777" w:rsidTr="00DA3C4D">
        <w:trPr>
          <w:trHeight w:val="292"/>
        </w:trPr>
        <w:tc>
          <w:tcPr>
            <w:tcW w:w="1555" w:type="dxa"/>
          </w:tcPr>
          <w:p w14:paraId="69C2836A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2</w:t>
            </w:r>
          </w:p>
        </w:tc>
        <w:tc>
          <w:tcPr>
            <w:tcW w:w="1560" w:type="dxa"/>
          </w:tcPr>
          <w:p w14:paraId="663858AA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0414E490" w14:textId="77777777" w:rsidTr="00DA3C4D">
        <w:trPr>
          <w:trHeight w:val="294"/>
        </w:trPr>
        <w:tc>
          <w:tcPr>
            <w:tcW w:w="1555" w:type="dxa"/>
          </w:tcPr>
          <w:p w14:paraId="2F8510FE" w14:textId="77777777" w:rsidR="004A693A" w:rsidRDefault="004A693A" w:rsidP="00DA3C4D">
            <w:pPr>
              <w:pStyle w:val="TableParagraph"/>
              <w:spacing w:line="275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3</w:t>
            </w:r>
          </w:p>
        </w:tc>
        <w:tc>
          <w:tcPr>
            <w:tcW w:w="1560" w:type="dxa"/>
          </w:tcPr>
          <w:p w14:paraId="1EE9A2BD" w14:textId="77777777" w:rsidR="004A693A" w:rsidRDefault="004A693A" w:rsidP="00DA3C4D">
            <w:pPr>
              <w:pStyle w:val="TableParagraph"/>
              <w:rPr>
                <w:rFonts w:ascii="Times New Roman"/>
              </w:rPr>
            </w:pPr>
          </w:p>
        </w:tc>
      </w:tr>
      <w:tr w:rsidR="004A693A" w14:paraId="5D20703F" w14:textId="77777777" w:rsidTr="00DA3C4D">
        <w:trPr>
          <w:trHeight w:val="292"/>
        </w:trPr>
        <w:tc>
          <w:tcPr>
            <w:tcW w:w="1555" w:type="dxa"/>
          </w:tcPr>
          <w:p w14:paraId="309108C2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4</w:t>
            </w:r>
          </w:p>
        </w:tc>
        <w:tc>
          <w:tcPr>
            <w:tcW w:w="1560" w:type="dxa"/>
          </w:tcPr>
          <w:p w14:paraId="4709C6E7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3BF0A4C7" w14:textId="77777777" w:rsidTr="00DA3C4D">
        <w:trPr>
          <w:trHeight w:val="292"/>
        </w:trPr>
        <w:tc>
          <w:tcPr>
            <w:tcW w:w="1555" w:type="dxa"/>
          </w:tcPr>
          <w:p w14:paraId="407F030B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5</w:t>
            </w:r>
          </w:p>
        </w:tc>
        <w:tc>
          <w:tcPr>
            <w:tcW w:w="1560" w:type="dxa"/>
          </w:tcPr>
          <w:p w14:paraId="63A494E3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5BCDADD0" w14:textId="77777777" w:rsidTr="00DA3C4D">
        <w:trPr>
          <w:trHeight w:val="292"/>
        </w:trPr>
        <w:tc>
          <w:tcPr>
            <w:tcW w:w="1555" w:type="dxa"/>
          </w:tcPr>
          <w:p w14:paraId="19EE37BE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6</w:t>
            </w:r>
          </w:p>
        </w:tc>
        <w:tc>
          <w:tcPr>
            <w:tcW w:w="1560" w:type="dxa"/>
          </w:tcPr>
          <w:p w14:paraId="62DD3882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62650708" w14:textId="77777777" w:rsidTr="00DA3C4D">
        <w:trPr>
          <w:trHeight w:val="292"/>
        </w:trPr>
        <w:tc>
          <w:tcPr>
            <w:tcW w:w="1555" w:type="dxa"/>
          </w:tcPr>
          <w:p w14:paraId="7C91F58D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7</w:t>
            </w:r>
          </w:p>
        </w:tc>
        <w:tc>
          <w:tcPr>
            <w:tcW w:w="1560" w:type="dxa"/>
          </w:tcPr>
          <w:p w14:paraId="06861F22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077790A8" w14:textId="77777777" w:rsidTr="00DA3C4D">
        <w:trPr>
          <w:trHeight w:val="294"/>
        </w:trPr>
        <w:tc>
          <w:tcPr>
            <w:tcW w:w="1555" w:type="dxa"/>
          </w:tcPr>
          <w:p w14:paraId="58CBBA23" w14:textId="77777777" w:rsidR="004A693A" w:rsidRDefault="004A693A" w:rsidP="00DA3C4D">
            <w:pPr>
              <w:pStyle w:val="TableParagraph"/>
              <w:spacing w:line="275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8</w:t>
            </w:r>
          </w:p>
        </w:tc>
        <w:tc>
          <w:tcPr>
            <w:tcW w:w="1560" w:type="dxa"/>
          </w:tcPr>
          <w:p w14:paraId="1AB0B0B3" w14:textId="77777777" w:rsidR="004A693A" w:rsidRDefault="004A693A" w:rsidP="00DA3C4D">
            <w:pPr>
              <w:pStyle w:val="TableParagraph"/>
              <w:rPr>
                <w:rFonts w:ascii="Times New Roman"/>
              </w:rPr>
            </w:pPr>
          </w:p>
        </w:tc>
      </w:tr>
      <w:tr w:rsidR="004A693A" w14:paraId="0773AAE4" w14:textId="77777777" w:rsidTr="00DA3C4D">
        <w:trPr>
          <w:trHeight w:val="292"/>
        </w:trPr>
        <w:tc>
          <w:tcPr>
            <w:tcW w:w="1555" w:type="dxa"/>
          </w:tcPr>
          <w:p w14:paraId="10F53767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9</w:t>
            </w:r>
          </w:p>
        </w:tc>
        <w:tc>
          <w:tcPr>
            <w:tcW w:w="1560" w:type="dxa"/>
          </w:tcPr>
          <w:p w14:paraId="2A5B3101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1F1560D3" w14:textId="77777777" w:rsidTr="00DA3C4D">
        <w:trPr>
          <w:trHeight w:val="292"/>
        </w:trPr>
        <w:tc>
          <w:tcPr>
            <w:tcW w:w="1555" w:type="dxa"/>
          </w:tcPr>
          <w:p w14:paraId="7B6F90CA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10</w:t>
            </w:r>
          </w:p>
        </w:tc>
        <w:tc>
          <w:tcPr>
            <w:tcW w:w="1560" w:type="dxa"/>
          </w:tcPr>
          <w:p w14:paraId="02129CC8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5C7F5415" w14:textId="77777777" w:rsidTr="00DA3C4D">
        <w:trPr>
          <w:trHeight w:val="292"/>
        </w:trPr>
        <w:tc>
          <w:tcPr>
            <w:tcW w:w="1555" w:type="dxa"/>
          </w:tcPr>
          <w:p w14:paraId="12305307" w14:textId="77777777" w:rsidR="004A693A" w:rsidRDefault="004A693A" w:rsidP="00DA3C4D">
            <w:pPr>
              <w:pStyle w:val="TableParagraph"/>
              <w:spacing w:line="273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11</w:t>
            </w:r>
          </w:p>
        </w:tc>
        <w:tc>
          <w:tcPr>
            <w:tcW w:w="1560" w:type="dxa"/>
          </w:tcPr>
          <w:p w14:paraId="62EDEBE3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26779BC4" w14:textId="77777777" w:rsidTr="00DA3C4D">
        <w:trPr>
          <w:trHeight w:val="294"/>
        </w:trPr>
        <w:tc>
          <w:tcPr>
            <w:tcW w:w="1555" w:type="dxa"/>
          </w:tcPr>
          <w:p w14:paraId="1BC983B2" w14:textId="77777777" w:rsidR="004A693A" w:rsidRDefault="004A693A" w:rsidP="00DA3C4D">
            <w:pPr>
              <w:pStyle w:val="TableParagraph"/>
              <w:spacing w:line="275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12</w:t>
            </w:r>
          </w:p>
        </w:tc>
        <w:tc>
          <w:tcPr>
            <w:tcW w:w="1560" w:type="dxa"/>
          </w:tcPr>
          <w:p w14:paraId="1CCE03E1" w14:textId="77777777" w:rsidR="004A693A" w:rsidRDefault="004A693A" w:rsidP="00DA3C4D">
            <w:pPr>
              <w:pStyle w:val="TableParagraph"/>
              <w:rPr>
                <w:rFonts w:ascii="Times New Roman"/>
              </w:rPr>
            </w:pPr>
          </w:p>
        </w:tc>
      </w:tr>
      <w:tr w:rsidR="004A693A" w14:paraId="403993D1" w14:textId="77777777" w:rsidTr="00DA3C4D">
        <w:trPr>
          <w:trHeight w:val="292"/>
        </w:trPr>
        <w:tc>
          <w:tcPr>
            <w:tcW w:w="1555" w:type="dxa"/>
          </w:tcPr>
          <w:p w14:paraId="559F7D8D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13</w:t>
            </w:r>
          </w:p>
        </w:tc>
        <w:tc>
          <w:tcPr>
            <w:tcW w:w="1560" w:type="dxa"/>
          </w:tcPr>
          <w:p w14:paraId="62A071C6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7482645C" w14:textId="77777777" w:rsidTr="00DA3C4D">
        <w:trPr>
          <w:trHeight w:val="292"/>
        </w:trPr>
        <w:tc>
          <w:tcPr>
            <w:tcW w:w="1555" w:type="dxa"/>
          </w:tcPr>
          <w:p w14:paraId="7BE89F6D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14</w:t>
            </w:r>
          </w:p>
        </w:tc>
        <w:tc>
          <w:tcPr>
            <w:tcW w:w="1560" w:type="dxa"/>
          </w:tcPr>
          <w:p w14:paraId="26390505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337FFF97" w14:textId="77777777" w:rsidTr="00DA3C4D">
        <w:trPr>
          <w:trHeight w:val="292"/>
        </w:trPr>
        <w:tc>
          <w:tcPr>
            <w:tcW w:w="1555" w:type="dxa"/>
          </w:tcPr>
          <w:p w14:paraId="49510B91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15</w:t>
            </w:r>
          </w:p>
        </w:tc>
        <w:tc>
          <w:tcPr>
            <w:tcW w:w="1560" w:type="dxa"/>
          </w:tcPr>
          <w:p w14:paraId="4535941D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76F2946A" w14:textId="77777777" w:rsidTr="00DA3C4D">
        <w:trPr>
          <w:trHeight w:val="294"/>
        </w:trPr>
        <w:tc>
          <w:tcPr>
            <w:tcW w:w="1555" w:type="dxa"/>
          </w:tcPr>
          <w:p w14:paraId="507D22A4" w14:textId="77777777" w:rsidR="004A693A" w:rsidRDefault="004A693A" w:rsidP="00DA3C4D">
            <w:pPr>
              <w:pStyle w:val="TableParagraph"/>
              <w:spacing w:line="275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16</w:t>
            </w:r>
          </w:p>
        </w:tc>
        <w:tc>
          <w:tcPr>
            <w:tcW w:w="1560" w:type="dxa"/>
          </w:tcPr>
          <w:p w14:paraId="6BA6BECC" w14:textId="77777777" w:rsidR="004A693A" w:rsidRDefault="004A693A" w:rsidP="00DA3C4D">
            <w:pPr>
              <w:pStyle w:val="TableParagraph"/>
              <w:rPr>
                <w:rFonts w:ascii="Times New Roman"/>
              </w:rPr>
            </w:pPr>
          </w:p>
        </w:tc>
      </w:tr>
      <w:tr w:rsidR="004A693A" w14:paraId="3CA1B461" w14:textId="77777777" w:rsidTr="00DA3C4D">
        <w:trPr>
          <w:trHeight w:val="292"/>
        </w:trPr>
        <w:tc>
          <w:tcPr>
            <w:tcW w:w="1555" w:type="dxa"/>
          </w:tcPr>
          <w:p w14:paraId="53348D89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17</w:t>
            </w:r>
          </w:p>
        </w:tc>
        <w:tc>
          <w:tcPr>
            <w:tcW w:w="1560" w:type="dxa"/>
          </w:tcPr>
          <w:p w14:paraId="22269152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15A4FA4E" w14:textId="77777777" w:rsidTr="00DA3C4D">
        <w:trPr>
          <w:trHeight w:val="292"/>
        </w:trPr>
        <w:tc>
          <w:tcPr>
            <w:tcW w:w="1555" w:type="dxa"/>
          </w:tcPr>
          <w:p w14:paraId="2291D2EB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18</w:t>
            </w:r>
          </w:p>
        </w:tc>
        <w:tc>
          <w:tcPr>
            <w:tcW w:w="1560" w:type="dxa"/>
          </w:tcPr>
          <w:p w14:paraId="4F554781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7F393DCF" w14:textId="77777777" w:rsidTr="00DA3C4D">
        <w:trPr>
          <w:trHeight w:val="292"/>
        </w:trPr>
        <w:tc>
          <w:tcPr>
            <w:tcW w:w="1555" w:type="dxa"/>
          </w:tcPr>
          <w:p w14:paraId="75233F06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19</w:t>
            </w:r>
          </w:p>
        </w:tc>
        <w:tc>
          <w:tcPr>
            <w:tcW w:w="1560" w:type="dxa"/>
          </w:tcPr>
          <w:p w14:paraId="6435CE53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5A47FC43" w14:textId="77777777" w:rsidTr="00DA3C4D">
        <w:trPr>
          <w:trHeight w:val="294"/>
        </w:trPr>
        <w:tc>
          <w:tcPr>
            <w:tcW w:w="1555" w:type="dxa"/>
          </w:tcPr>
          <w:p w14:paraId="52053179" w14:textId="77777777" w:rsidR="004A693A" w:rsidRDefault="004A693A" w:rsidP="00DA3C4D">
            <w:pPr>
              <w:pStyle w:val="TableParagraph"/>
              <w:spacing w:line="275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20</w:t>
            </w:r>
          </w:p>
        </w:tc>
        <w:tc>
          <w:tcPr>
            <w:tcW w:w="1560" w:type="dxa"/>
          </w:tcPr>
          <w:p w14:paraId="2C47D1CA" w14:textId="77777777" w:rsidR="004A693A" w:rsidRDefault="004A693A" w:rsidP="00DA3C4D">
            <w:pPr>
              <w:pStyle w:val="TableParagraph"/>
              <w:rPr>
                <w:rFonts w:ascii="Times New Roman"/>
              </w:rPr>
            </w:pPr>
          </w:p>
        </w:tc>
      </w:tr>
    </w:tbl>
    <w:p w14:paraId="16A573EE" w14:textId="77777777" w:rsidR="004A693A" w:rsidRDefault="004A693A" w:rsidP="004A693A">
      <w:pPr>
        <w:pStyle w:val="Corpodetexto"/>
        <w:ind w:left="0"/>
        <w:rPr>
          <w:rFonts w:ascii="Tahoma"/>
          <w:b/>
          <w:sz w:val="20"/>
        </w:rPr>
      </w:pPr>
    </w:p>
    <w:p w14:paraId="645D1FEA" w14:textId="77777777" w:rsidR="004A693A" w:rsidRDefault="004A693A" w:rsidP="004A693A">
      <w:pPr>
        <w:pStyle w:val="Corpodetexto"/>
        <w:spacing w:before="7" w:after="1"/>
        <w:ind w:left="0"/>
        <w:rPr>
          <w:rFonts w:ascii="Tahoma"/>
          <w:b/>
          <w:sz w:val="26"/>
        </w:rPr>
      </w:pPr>
    </w:p>
    <w:p w14:paraId="639E4586" w14:textId="77777777" w:rsidR="004A693A" w:rsidRPr="00B12AAD" w:rsidRDefault="004A693A" w:rsidP="004A69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9DE06A3" w14:textId="77777777" w:rsidR="004A693A" w:rsidRPr="00673677" w:rsidRDefault="004A693A" w:rsidP="004A693A"/>
    <w:p w14:paraId="65B176B3" w14:textId="77777777" w:rsidR="004A693A" w:rsidRPr="00673677" w:rsidRDefault="004A693A" w:rsidP="004A693A"/>
    <w:p w14:paraId="00E39373" w14:textId="77777777" w:rsidR="004A693A" w:rsidRDefault="004A693A" w:rsidP="00CE2B4E"/>
    <w:sectPr w:rsidR="004A693A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ADBAC7" w14:textId="77777777" w:rsidR="00B726F2" w:rsidRDefault="00B726F2" w:rsidP="0072441E">
      <w:pPr>
        <w:spacing w:after="0" w:line="240" w:lineRule="auto"/>
      </w:pPr>
      <w:r>
        <w:separator/>
      </w:r>
    </w:p>
  </w:endnote>
  <w:endnote w:type="continuationSeparator" w:id="0">
    <w:p w14:paraId="54904E16" w14:textId="77777777" w:rsidR="00B726F2" w:rsidRDefault="00B726F2" w:rsidP="007244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EC8632" w14:textId="77777777" w:rsidR="00B726F2" w:rsidRDefault="00B726F2" w:rsidP="0072441E">
      <w:pPr>
        <w:spacing w:after="0" w:line="240" w:lineRule="auto"/>
      </w:pPr>
      <w:r>
        <w:separator/>
      </w:r>
    </w:p>
  </w:footnote>
  <w:footnote w:type="continuationSeparator" w:id="0">
    <w:p w14:paraId="636BABC8" w14:textId="77777777" w:rsidR="00B726F2" w:rsidRDefault="00B726F2" w:rsidP="007244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0E2687" w14:textId="0B9438E4" w:rsidR="0072441E" w:rsidRDefault="0072441E">
    <w:pPr>
      <w:pStyle w:val="Cabealho"/>
    </w:pPr>
    <w:r w:rsidRPr="0072441E">
      <w:rPr>
        <w:noProof/>
      </w:rPr>
      <w:drawing>
        <wp:anchor distT="0" distB="0" distL="114300" distR="114300" simplePos="0" relativeHeight="251659264" behindDoc="1" locked="0" layoutInCell="1" allowOverlap="1" wp14:anchorId="7C53D850" wp14:editId="2DCBE034">
          <wp:simplePos x="0" y="0"/>
          <wp:positionH relativeFrom="page">
            <wp:align>left</wp:align>
          </wp:positionH>
          <wp:positionV relativeFrom="paragraph">
            <wp:posOffset>-716280</wp:posOffset>
          </wp:positionV>
          <wp:extent cx="7504467" cy="1200150"/>
          <wp:effectExtent l="0" t="0" r="1270" b="0"/>
          <wp:wrapNone/>
          <wp:docPr id="175891553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4467" cy="120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6B3F5E7D" wp14:editId="50574883">
          <wp:simplePos x="0" y="0"/>
          <wp:positionH relativeFrom="margin">
            <wp:posOffset>-3399790</wp:posOffset>
          </wp:positionH>
          <wp:positionV relativeFrom="paragraph">
            <wp:posOffset>3912870</wp:posOffset>
          </wp:positionV>
          <wp:extent cx="9381328" cy="6239510"/>
          <wp:effectExtent l="0" t="0" r="0" b="8890"/>
          <wp:wrapNone/>
          <wp:docPr id="138045739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045739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81328" cy="6239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85A11"/>
    <w:multiLevelType w:val="hybridMultilevel"/>
    <w:tmpl w:val="1B200570"/>
    <w:lvl w:ilvl="0" w:tplc="D2FEF9E0">
      <w:numFmt w:val="bullet"/>
      <w:lvlText w:val=""/>
      <w:lvlJc w:val="left"/>
      <w:pPr>
        <w:ind w:left="69" w:hanging="252"/>
      </w:pPr>
      <w:rPr>
        <w:rFonts w:ascii="Wingdings" w:eastAsia="Wingdings" w:hAnsi="Wingdings" w:cs="Wingdings" w:hint="default"/>
        <w:w w:val="100"/>
        <w:sz w:val="18"/>
        <w:szCs w:val="18"/>
        <w:lang w:val="pt-PT" w:eastAsia="en-US" w:bidi="ar-SA"/>
      </w:rPr>
    </w:lvl>
    <w:lvl w:ilvl="1" w:tplc="C8F88122">
      <w:numFmt w:val="bullet"/>
      <w:lvlText w:val="•"/>
      <w:lvlJc w:val="left"/>
      <w:pPr>
        <w:ind w:left="1095" w:hanging="252"/>
      </w:pPr>
      <w:rPr>
        <w:rFonts w:hint="default"/>
        <w:lang w:val="pt-PT" w:eastAsia="en-US" w:bidi="ar-SA"/>
      </w:rPr>
    </w:lvl>
    <w:lvl w:ilvl="2" w:tplc="73E0E108">
      <w:numFmt w:val="bullet"/>
      <w:lvlText w:val="•"/>
      <w:lvlJc w:val="left"/>
      <w:pPr>
        <w:ind w:left="2130" w:hanging="252"/>
      </w:pPr>
      <w:rPr>
        <w:rFonts w:hint="default"/>
        <w:lang w:val="pt-PT" w:eastAsia="en-US" w:bidi="ar-SA"/>
      </w:rPr>
    </w:lvl>
    <w:lvl w:ilvl="3" w:tplc="6B5E61B8">
      <w:numFmt w:val="bullet"/>
      <w:lvlText w:val="•"/>
      <w:lvlJc w:val="left"/>
      <w:pPr>
        <w:ind w:left="3165" w:hanging="252"/>
      </w:pPr>
      <w:rPr>
        <w:rFonts w:hint="default"/>
        <w:lang w:val="pt-PT" w:eastAsia="en-US" w:bidi="ar-SA"/>
      </w:rPr>
    </w:lvl>
    <w:lvl w:ilvl="4" w:tplc="4928DD08">
      <w:numFmt w:val="bullet"/>
      <w:lvlText w:val="•"/>
      <w:lvlJc w:val="left"/>
      <w:pPr>
        <w:ind w:left="4200" w:hanging="252"/>
      </w:pPr>
      <w:rPr>
        <w:rFonts w:hint="default"/>
        <w:lang w:val="pt-PT" w:eastAsia="en-US" w:bidi="ar-SA"/>
      </w:rPr>
    </w:lvl>
    <w:lvl w:ilvl="5" w:tplc="34B6A828">
      <w:numFmt w:val="bullet"/>
      <w:lvlText w:val="•"/>
      <w:lvlJc w:val="left"/>
      <w:pPr>
        <w:ind w:left="5235" w:hanging="252"/>
      </w:pPr>
      <w:rPr>
        <w:rFonts w:hint="default"/>
        <w:lang w:val="pt-PT" w:eastAsia="en-US" w:bidi="ar-SA"/>
      </w:rPr>
    </w:lvl>
    <w:lvl w:ilvl="6" w:tplc="AD3C88C8">
      <w:numFmt w:val="bullet"/>
      <w:lvlText w:val="•"/>
      <w:lvlJc w:val="left"/>
      <w:pPr>
        <w:ind w:left="6270" w:hanging="252"/>
      </w:pPr>
      <w:rPr>
        <w:rFonts w:hint="default"/>
        <w:lang w:val="pt-PT" w:eastAsia="en-US" w:bidi="ar-SA"/>
      </w:rPr>
    </w:lvl>
    <w:lvl w:ilvl="7" w:tplc="F15043F6">
      <w:numFmt w:val="bullet"/>
      <w:lvlText w:val="•"/>
      <w:lvlJc w:val="left"/>
      <w:pPr>
        <w:ind w:left="7305" w:hanging="252"/>
      </w:pPr>
      <w:rPr>
        <w:rFonts w:hint="default"/>
        <w:lang w:val="pt-PT" w:eastAsia="en-US" w:bidi="ar-SA"/>
      </w:rPr>
    </w:lvl>
    <w:lvl w:ilvl="8" w:tplc="91B09E50">
      <w:numFmt w:val="bullet"/>
      <w:lvlText w:val="•"/>
      <w:lvlJc w:val="left"/>
      <w:pPr>
        <w:ind w:left="8340" w:hanging="252"/>
      </w:pPr>
      <w:rPr>
        <w:rFonts w:hint="default"/>
        <w:lang w:val="pt-PT" w:eastAsia="en-US" w:bidi="ar-SA"/>
      </w:rPr>
    </w:lvl>
  </w:abstractNum>
  <w:abstractNum w:abstractNumId="1" w15:restartNumberingAfterBreak="0">
    <w:nsid w:val="0BF57263"/>
    <w:multiLevelType w:val="hybridMultilevel"/>
    <w:tmpl w:val="04940BD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7367DC"/>
    <w:multiLevelType w:val="hybridMultilevel"/>
    <w:tmpl w:val="E5B055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5441963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755125168">
    <w:abstractNumId w:val="1"/>
  </w:num>
  <w:num w:numId="3" w16cid:durableId="11046882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D04"/>
    <w:rsid w:val="001C3627"/>
    <w:rsid w:val="004A693A"/>
    <w:rsid w:val="004B284A"/>
    <w:rsid w:val="005C7D04"/>
    <w:rsid w:val="0072441E"/>
    <w:rsid w:val="007860E3"/>
    <w:rsid w:val="007C60C8"/>
    <w:rsid w:val="008F6B9A"/>
    <w:rsid w:val="00B726F2"/>
    <w:rsid w:val="00CE2B4E"/>
    <w:rsid w:val="00D35027"/>
    <w:rsid w:val="00FD2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99E5A8"/>
  <w15:chartTrackingRefBased/>
  <w15:docId w15:val="{C012EA06-35A6-4BE5-9619-300B76D90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44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441E"/>
  </w:style>
  <w:style w:type="paragraph" w:styleId="Rodap">
    <w:name w:val="footer"/>
    <w:basedOn w:val="Normal"/>
    <w:link w:val="RodapChar"/>
    <w:uiPriority w:val="99"/>
    <w:unhideWhenUsed/>
    <w:rsid w:val="007244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441E"/>
  </w:style>
  <w:style w:type="paragraph" w:styleId="Ttulo">
    <w:name w:val="Title"/>
    <w:basedOn w:val="Normal"/>
    <w:link w:val="TtuloChar"/>
    <w:uiPriority w:val="10"/>
    <w:qFormat/>
    <w:rsid w:val="004B284A"/>
    <w:pPr>
      <w:widowControl w:val="0"/>
      <w:autoSpaceDE w:val="0"/>
      <w:autoSpaceDN w:val="0"/>
      <w:spacing w:before="4" w:after="0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customStyle="1" w:styleId="TtuloChar">
    <w:name w:val="Título Char"/>
    <w:basedOn w:val="Fontepargpadro"/>
    <w:link w:val="Ttulo"/>
    <w:uiPriority w:val="10"/>
    <w:rsid w:val="004B284A"/>
    <w:rPr>
      <w:rFonts w:ascii="Times New Roman" w:eastAsia="Times New Roman" w:hAnsi="Times New Roman" w:cs="Times New Roman"/>
      <w:kern w:val="0"/>
      <w:lang w:val="en-US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4A693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A693A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pt-PT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4A693A"/>
    <w:pPr>
      <w:widowControl w:val="0"/>
      <w:autoSpaceDE w:val="0"/>
      <w:autoSpaceDN w:val="0"/>
      <w:spacing w:after="0" w:line="240" w:lineRule="auto"/>
      <w:ind w:left="1382"/>
    </w:pPr>
    <w:rPr>
      <w:rFonts w:ascii="Arial MT" w:eastAsia="Arial MT" w:hAnsi="Arial MT" w:cs="Arial MT"/>
      <w:kern w:val="0"/>
      <w:sz w:val="24"/>
      <w:szCs w:val="24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4A693A"/>
    <w:rPr>
      <w:rFonts w:ascii="Arial MT" w:eastAsia="Arial MT" w:hAnsi="Arial MT" w:cs="Arial MT"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45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1041</Words>
  <Characters>5622</Characters>
  <Application>Microsoft Office Word</Application>
  <DocSecurity>0</DocSecurity>
  <Lines>46</Lines>
  <Paragraphs>13</Paragraphs>
  <ScaleCrop>false</ScaleCrop>
  <Company/>
  <LinksUpToDate>false</LinksUpToDate>
  <CharactersWithSpaces>6650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Evandro Castro</dc:creator>
  <cp:keywords/>
  <dc:description/>
  <cp:lastModifiedBy>intituto sao vicente</cp:lastModifiedBy>
  <cp:revision>2</cp:revision>
  <dcterms:created xsi:type="dcterms:W3CDTF">2024-12-16T20:53:00Z</dcterms:created>
  <dcterms:modified xsi:type="dcterms:W3CDTF">2024-12-16T20:53:00Z</dcterms:modified>
</cp:coreProperties>
</file>